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DEE4" w14:textId="77777777" w:rsidR="0025787A" w:rsidRPr="0025787A" w:rsidRDefault="0025787A" w:rsidP="00D126E7">
      <w:pPr>
        <w:spacing w:after="0" w:line="240" w:lineRule="auto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14:paraId="3DACCAED" w14:textId="77777777" w:rsidR="00AB0FCC" w:rsidRPr="00CE1491" w:rsidRDefault="00170B2E" w:rsidP="00AB0FC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E1491">
        <w:rPr>
          <w:b/>
          <w:sz w:val="28"/>
          <w:szCs w:val="28"/>
          <w:u w:val="single"/>
        </w:rPr>
        <w:t>Program kvalifikovaný</w:t>
      </w:r>
      <w:r w:rsidR="0004270D" w:rsidRPr="00CE1491">
        <w:rPr>
          <w:b/>
          <w:sz w:val="28"/>
          <w:szCs w:val="28"/>
          <w:u w:val="single"/>
        </w:rPr>
        <w:t xml:space="preserve"> zaměstnanec</w:t>
      </w:r>
      <w:r w:rsidR="00CE1491" w:rsidRPr="00CE1491">
        <w:rPr>
          <w:b/>
          <w:sz w:val="28"/>
          <w:szCs w:val="28"/>
          <w:u w:val="single"/>
        </w:rPr>
        <w:t xml:space="preserve"> krok za krokem</w:t>
      </w:r>
    </w:p>
    <w:p w14:paraId="28F1AC15" w14:textId="77777777" w:rsidR="00AB0FCC" w:rsidRPr="00AB0FCC" w:rsidRDefault="00AB0FCC" w:rsidP="00AB0FCC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14:paraId="5A636E21" w14:textId="77777777" w:rsidR="00AB0FCC" w:rsidRPr="00AB0FCC" w:rsidRDefault="00AB0FCC" w:rsidP="00AB0FC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384D349" w14:textId="77777777" w:rsidR="00A3081B" w:rsidRPr="00AB0FCC" w:rsidRDefault="00A3081B" w:rsidP="00AB0FCC">
      <w:pPr>
        <w:spacing w:after="0" w:line="240" w:lineRule="auto"/>
        <w:jc w:val="both"/>
      </w:pPr>
    </w:p>
    <w:p w14:paraId="09AA758F" w14:textId="77777777" w:rsidR="00264201" w:rsidRDefault="00264201" w:rsidP="00CE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491">
        <w:rPr>
          <w:b/>
          <w:sz w:val="24"/>
          <w:szCs w:val="24"/>
          <w:u w:val="single"/>
        </w:rPr>
        <w:t>Krok 1 – Ohlášení volného pracovního místa na Úřadu práce ČR</w:t>
      </w:r>
    </w:p>
    <w:p w14:paraId="6B6CA0D9" w14:textId="77777777" w:rsidR="00CE1491" w:rsidRPr="00CE1491" w:rsidRDefault="00CE1491" w:rsidP="00AB0FCC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163A3FC" w14:textId="77777777" w:rsidR="00A3081B" w:rsidRPr="00AB0FCC" w:rsidRDefault="001165C6" w:rsidP="00AB0FCC">
      <w:pPr>
        <w:pStyle w:val="SeznamsodrkamiB"/>
        <w:numPr>
          <w:ilvl w:val="0"/>
          <w:numId w:val="0"/>
        </w:numPr>
        <w:spacing w:line="240" w:lineRule="auto"/>
        <w:jc w:val="both"/>
      </w:pPr>
      <w:r w:rsidRPr="00AB0FCC">
        <w:t xml:space="preserve">Aby mohl </w:t>
      </w:r>
      <w:r w:rsidR="00A3081B" w:rsidRPr="00AB0FCC">
        <w:t>zaměstnav</w:t>
      </w:r>
      <w:r w:rsidRPr="00AB0FCC">
        <w:t xml:space="preserve">atel </w:t>
      </w:r>
      <w:r w:rsidR="00171030" w:rsidRPr="00AB0FCC">
        <w:t>zaměstnat zahraničního zaměstnance</w:t>
      </w:r>
      <w:r w:rsidR="00E94ACC" w:rsidRPr="00AB0FCC">
        <w:t xml:space="preserve"> </w:t>
      </w:r>
      <w:r w:rsidRPr="00AB0FCC">
        <w:t xml:space="preserve">na </w:t>
      </w:r>
      <w:r w:rsidR="00A3081B" w:rsidRPr="00AB0FCC">
        <w:t>zaměstnane</w:t>
      </w:r>
      <w:r w:rsidR="00F42768">
        <w:t xml:space="preserve">ckou </w:t>
      </w:r>
      <w:r w:rsidR="008B46A1" w:rsidRPr="00AB0FCC">
        <w:t>kartu, musí</w:t>
      </w:r>
      <w:r w:rsidR="00A3081B" w:rsidRPr="00AB0FCC">
        <w:t xml:space="preserve"> </w:t>
      </w:r>
      <w:r w:rsidR="002C731F">
        <w:t xml:space="preserve">nejdříve </w:t>
      </w:r>
      <w:r w:rsidR="00A3081B" w:rsidRPr="00AB0FCC">
        <w:t>ohlásit krajské pobočce Úřadu práce volné pracovní místo</w:t>
      </w:r>
      <w:r w:rsidRPr="00AB0FCC">
        <w:t>. Při nahlašování je nutné, aby dal</w:t>
      </w:r>
      <w:r w:rsidR="00A3081B" w:rsidRPr="00AB0FCC">
        <w:t xml:space="preserve"> </w:t>
      </w:r>
      <w:r w:rsidR="00DC03E7">
        <w:t>souhlas se zařazením nahlášeného volného pracovního</w:t>
      </w:r>
      <w:r w:rsidR="00A3081B" w:rsidRPr="00AB0FCC">
        <w:t xml:space="preserve"> míst</w:t>
      </w:r>
      <w:r w:rsidR="00DC03E7">
        <w:t>a</w:t>
      </w:r>
      <w:r w:rsidR="00A3081B" w:rsidRPr="00AB0FCC">
        <w:t xml:space="preserve"> do centrální evidence volných pracovních míst obsaditelnýc</w:t>
      </w:r>
      <w:r w:rsidR="00F42768">
        <w:t>h držiteli zaměstnanecké karty.</w:t>
      </w:r>
    </w:p>
    <w:p w14:paraId="748A2BAC" w14:textId="65AB55B9" w:rsidR="009833A8" w:rsidRDefault="00A3081B" w:rsidP="009833A8">
      <w:pPr>
        <w:pStyle w:val="SeznamsodrkamiB"/>
        <w:numPr>
          <w:ilvl w:val="0"/>
          <w:numId w:val="0"/>
        </w:numPr>
        <w:spacing w:after="160" w:line="240" w:lineRule="auto"/>
        <w:jc w:val="both"/>
      </w:pPr>
      <w:r w:rsidRPr="00AB0FCC">
        <w:t>Postup a podmínky, které je nutné splnit pro zařazení volného pracovního místa do centrální evidence, najdete na internetovém </w:t>
      </w:r>
      <w:hyperlink r:id="rId8" w:history="1">
        <w:r w:rsidRPr="00A411A5">
          <w:rPr>
            <w:rStyle w:val="Hypertextovodkaz"/>
            <w:b/>
            <w:bCs/>
            <w:color w:val="000000"/>
            <w:u w:val="none"/>
          </w:rPr>
          <w:t>Integrovaném portálu Ministerstva práce a sociálních věcí</w:t>
        </w:r>
      </w:hyperlink>
      <w:r w:rsidR="00A411A5">
        <w:t xml:space="preserve">: </w:t>
      </w:r>
      <w:hyperlink r:id="rId9" w:history="1">
        <w:r w:rsidR="009833A8" w:rsidRPr="005D7D83">
          <w:rPr>
            <w:rStyle w:val="Hypertextovodkaz"/>
          </w:rPr>
          <w:t>https://portal.mpsv.cz/sz/zahr_zam/zz_zamest_cizincu/zz_ziskavani</w:t>
        </w:r>
      </w:hyperlink>
    </w:p>
    <w:p w14:paraId="04C8DB58" w14:textId="73BA550D" w:rsidR="00CE1491" w:rsidRPr="00CE1491" w:rsidRDefault="00CE1491" w:rsidP="009833A8">
      <w:pPr>
        <w:pStyle w:val="SeznamsodrkamiB"/>
        <w:numPr>
          <w:ilvl w:val="0"/>
          <w:numId w:val="0"/>
        </w:numPr>
        <w:spacing w:after="160" w:line="240" w:lineRule="auto"/>
        <w:jc w:val="both"/>
        <w:rPr>
          <w:rStyle w:val="Hypertextovodkaz"/>
          <w:color w:val="000000" w:themeColor="text1"/>
          <w:u w:val="none"/>
        </w:rPr>
      </w:pPr>
      <w:r w:rsidRPr="00CE1491">
        <w:rPr>
          <w:rStyle w:val="Hypertextovodkaz"/>
          <w:color w:val="000000" w:themeColor="text1"/>
          <w:u w:val="none"/>
        </w:rPr>
        <w:t>V</w:t>
      </w:r>
      <w:r w:rsidR="009F751F" w:rsidRPr="00CE1491">
        <w:rPr>
          <w:rStyle w:val="Hypertextovodkaz"/>
          <w:color w:val="000000" w:themeColor="text1"/>
          <w:u w:val="none"/>
        </w:rPr>
        <w:t xml:space="preserve"> hlášence volného pracovního místa </w:t>
      </w:r>
      <w:r w:rsidRPr="00CE1491">
        <w:rPr>
          <w:rStyle w:val="Hypertextovodkaz"/>
          <w:color w:val="000000" w:themeColor="text1"/>
          <w:u w:val="none"/>
        </w:rPr>
        <w:t xml:space="preserve">je nutné vybrat </w:t>
      </w:r>
      <w:r w:rsidR="009F751F" w:rsidRPr="00CE1491">
        <w:rPr>
          <w:rStyle w:val="Hypertextovodkaz"/>
          <w:color w:val="000000" w:themeColor="text1"/>
          <w:u w:val="none"/>
        </w:rPr>
        <w:t>„Program kv</w:t>
      </w:r>
      <w:r w:rsidRPr="00CE1491">
        <w:rPr>
          <w:rStyle w:val="Hypertextovodkaz"/>
          <w:color w:val="000000" w:themeColor="text1"/>
          <w:u w:val="none"/>
        </w:rPr>
        <w:t>alifikovaný zaměstnanec“</w:t>
      </w:r>
      <w:r w:rsidR="00383B8E">
        <w:rPr>
          <w:rStyle w:val="Hypertextovodkaz"/>
          <w:color w:val="000000" w:themeColor="text1"/>
          <w:u w:val="none"/>
        </w:rPr>
        <w:t xml:space="preserve">. </w:t>
      </w:r>
      <w:r w:rsidR="009F751F" w:rsidRPr="00CE1491">
        <w:rPr>
          <w:rStyle w:val="Hypertextovodkaz"/>
          <w:color w:val="000000" w:themeColor="text1"/>
          <w:u w:val="none"/>
        </w:rPr>
        <w:t xml:space="preserve"> Hlášenku volného pracovní místa naleznete na: </w:t>
      </w:r>
    </w:p>
    <w:p w14:paraId="289383D4" w14:textId="77777777" w:rsidR="00AB0FCC" w:rsidRDefault="00A35A26" w:rsidP="00AB0FCC">
      <w:pPr>
        <w:pStyle w:val="SeznamsodrkamiB"/>
        <w:numPr>
          <w:ilvl w:val="0"/>
          <w:numId w:val="0"/>
        </w:numPr>
        <w:spacing w:line="240" w:lineRule="auto"/>
        <w:jc w:val="both"/>
      </w:pPr>
      <w:hyperlink r:id="rId10" w:history="1">
        <w:r w:rsidR="009F751F" w:rsidRPr="002A773C">
          <w:rPr>
            <w:rStyle w:val="Hypertextovodkaz"/>
          </w:rPr>
          <w:t>https://portal.mpsv.cz/sz/zamest/kestazeni/hlasenka_volneho_pracovniho_mista.pdf</w:t>
        </w:r>
      </w:hyperlink>
    </w:p>
    <w:p w14:paraId="3E353315" w14:textId="77777777" w:rsidR="00CE1491" w:rsidRPr="00AB0FCC" w:rsidRDefault="00CE1491" w:rsidP="00AB0FCC">
      <w:pPr>
        <w:pStyle w:val="SeznamsodrkamiB"/>
        <w:numPr>
          <w:ilvl w:val="0"/>
          <w:numId w:val="0"/>
        </w:numPr>
        <w:spacing w:line="240" w:lineRule="auto"/>
        <w:jc w:val="both"/>
      </w:pPr>
    </w:p>
    <w:p w14:paraId="19F58905" w14:textId="77777777" w:rsidR="00BF7E5E" w:rsidRPr="00AB0FCC" w:rsidRDefault="00E94ACC" w:rsidP="00AB0FCC">
      <w:pPr>
        <w:pStyle w:val="SeznamsodrkamiB"/>
        <w:numPr>
          <w:ilvl w:val="0"/>
          <w:numId w:val="0"/>
        </w:numPr>
        <w:spacing w:line="240" w:lineRule="auto"/>
        <w:jc w:val="both"/>
        <w:rPr>
          <w:i/>
          <w:u w:val="single"/>
        </w:rPr>
      </w:pPr>
      <w:r w:rsidRPr="00AB0FCC">
        <w:rPr>
          <w:b/>
          <w:i/>
          <w:u w:val="single"/>
        </w:rPr>
        <w:t>Na co si dát pozor při vyplňování žádanky</w:t>
      </w:r>
      <w:r w:rsidRPr="00AB0FCC">
        <w:rPr>
          <w:i/>
          <w:u w:val="single"/>
        </w:rPr>
        <w:t>:</w:t>
      </w:r>
      <w:r w:rsidR="00BF7E5E" w:rsidRPr="00AB0FCC">
        <w:rPr>
          <w:i/>
          <w:u w:val="single"/>
        </w:rPr>
        <w:t xml:space="preserve"> </w:t>
      </w:r>
    </w:p>
    <w:p w14:paraId="7B9636DD" w14:textId="20EBF28D" w:rsidR="00920BD0" w:rsidRPr="00AB0FCC" w:rsidRDefault="002C731F" w:rsidP="00447AEC">
      <w:pPr>
        <w:pStyle w:val="SeznamsodrkamiB"/>
        <w:numPr>
          <w:ilvl w:val="0"/>
          <w:numId w:val="7"/>
        </w:numPr>
        <w:spacing w:line="240" w:lineRule="auto"/>
        <w:ind w:left="0" w:firstLine="0"/>
        <w:jc w:val="both"/>
      </w:pPr>
      <w:r>
        <w:t>Ú</w:t>
      </w:r>
      <w:r w:rsidR="00BF7E5E" w:rsidRPr="00AB0FCC">
        <w:t>daje uvedené v nabídce volných pracovních míst v centr</w:t>
      </w:r>
      <w:r w:rsidR="008B46A1" w:rsidRPr="00AB0FCC">
        <w:t>ální evidenci se musí shodovat</w:t>
      </w:r>
      <w:r w:rsidR="006332AA" w:rsidRPr="00AB0FCC">
        <w:t xml:space="preserve"> jak s </w:t>
      </w:r>
      <w:r w:rsidR="00BF7E5E" w:rsidRPr="00AB0FCC">
        <w:t xml:space="preserve">údaji uvedenými </w:t>
      </w:r>
      <w:r w:rsidR="006025B1">
        <w:t>v žádosti o zařazení do P</w:t>
      </w:r>
      <w:r w:rsidR="001165C6" w:rsidRPr="00AB0FCC">
        <w:t>rogramu</w:t>
      </w:r>
      <w:r w:rsidR="006332AA" w:rsidRPr="00AB0FCC">
        <w:t xml:space="preserve">, tak </w:t>
      </w:r>
      <w:r w:rsidR="001165C6" w:rsidRPr="00AB0FCC">
        <w:t xml:space="preserve">s údaji uvedenými </w:t>
      </w:r>
      <w:r w:rsidR="00BF7E5E" w:rsidRPr="00AB0FCC">
        <w:t>v pracovní smlouvě nebo smlouvě o budoucí</w:t>
      </w:r>
      <w:r w:rsidR="001B7EC1" w:rsidRPr="001B7EC1">
        <w:t xml:space="preserve"> </w:t>
      </w:r>
      <w:r w:rsidR="001B7EC1">
        <w:t xml:space="preserve">pracovní </w:t>
      </w:r>
      <w:r w:rsidR="001B7EC1" w:rsidRPr="00AB0FCC">
        <w:t>smlouvě</w:t>
      </w:r>
      <w:r w:rsidR="00BF7E5E" w:rsidRPr="00AB0FCC">
        <w:t xml:space="preserve">, které tvoří jednu z příloh k žádosti o vydání zaměstnanecké  karty. </w:t>
      </w:r>
    </w:p>
    <w:p w14:paraId="4CC3C960" w14:textId="36374143" w:rsidR="00E94ACC" w:rsidRDefault="00BF7E5E" w:rsidP="00AB0FCC">
      <w:pPr>
        <w:pStyle w:val="SeznamsodrkamiB"/>
        <w:numPr>
          <w:ilvl w:val="0"/>
          <w:numId w:val="7"/>
        </w:numPr>
        <w:spacing w:line="240" w:lineRule="auto"/>
        <w:ind w:left="0" w:firstLine="0"/>
        <w:jc w:val="both"/>
      </w:pPr>
      <w:r w:rsidRPr="00AB0FCC">
        <w:t>Jakákoliv změna u volného prac</w:t>
      </w:r>
      <w:r w:rsidR="000F2FE4">
        <w:t>ovního místa, které je ji</w:t>
      </w:r>
      <w:r w:rsidRPr="00AB0FCC">
        <w:t xml:space="preserve">ž zařazeno do centrální evidence, znamená zrušení původního volného pracovního místa a má za následek, že test trhu práce začne běžet od začátku. </w:t>
      </w:r>
      <w:r w:rsidR="006332AA" w:rsidRPr="00AB0FCC">
        <w:t xml:space="preserve">Teprve </w:t>
      </w:r>
      <w:r w:rsidRPr="00AB0FCC">
        <w:t>po jeho ukončení je opět možné na dané volné pracovní místo zaměstnat cizince ze třetí země.</w:t>
      </w:r>
    </w:p>
    <w:p w14:paraId="0E1142EB" w14:textId="310C30DF" w:rsidR="00447AEC" w:rsidRPr="00AB0FCC" w:rsidRDefault="00447AEC" w:rsidP="00AB0FCC">
      <w:pPr>
        <w:pStyle w:val="SeznamsodrkamiB"/>
        <w:numPr>
          <w:ilvl w:val="0"/>
          <w:numId w:val="7"/>
        </w:numPr>
        <w:spacing w:line="240" w:lineRule="auto"/>
        <w:ind w:left="0" w:firstLine="0"/>
        <w:jc w:val="both"/>
      </w:pPr>
      <w:r w:rsidRPr="00920BD0">
        <w:t>P</w:t>
      </w:r>
      <w:r w:rsidRPr="00920BD0">
        <w:rPr>
          <w:szCs w:val="24"/>
        </w:rPr>
        <w:t xml:space="preserve">racovní poměr musí být uzavřen na dobu alespoň 1 roku a na týdenní pracovní dobu (plný úvazek).  </w:t>
      </w:r>
      <w:r>
        <w:rPr>
          <w:szCs w:val="24"/>
        </w:rPr>
        <w:t>Mzda nebo plat musí po celou dobu pracovního poměru odpo</w:t>
      </w:r>
      <w:r w:rsidR="00383B8E">
        <w:rPr>
          <w:szCs w:val="24"/>
        </w:rPr>
        <w:t xml:space="preserve">vídat </w:t>
      </w:r>
      <w:r w:rsidR="000F2FE4">
        <w:rPr>
          <w:szCs w:val="24"/>
        </w:rPr>
        <w:t xml:space="preserve">alespoň </w:t>
      </w:r>
      <w:r w:rsidR="00383B8E">
        <w:rPr>
          <w:szCs w:val="24"/>
        </w:rPr>
        <w:t xml:space="preserve">1,2 násobku zaručené mzdy (mzdové kritérium bude kondolováno při zařazování volného pracovního místa do centrální evidence). </w:t>
      </w:r>
    </w:p>
    <w:p w14:paraId="4740D915" w14:textId="77777777" w:rsidR="00AB0FCC" w:rsidRDefault="00AB0FCC" w:rsidP="00AB0FCC">
      <w:pPr>
        <w:spacing w:after="0" w:line="240" w:lineRule="auto"/>
        <w:jc w:val="both"/>
        <w:rPr>
          <w:b/>
          <w:u w:val="single"/>
        </w:rPr>
      </w:pPr>
    </w:p>
    <w:p w14:paraId="1DD4DECF" w14:textId="77777777" w:rsidR="00CE1491" w:rsidRDefault="00CE1491" w:rsidP="00AB0FCC">
      <w:pPr>
        <w:spacing w:after="0" w:line="240" w:lineRule="auto"/>
        <w:jc w:val="both"/>
        <w:rPr>
          <w:b/>
          <w:u w:val="single"/>
        </w:rPr>
      </w:pPr>
    </w:p>
    <w:p w14:paraId="0A747F6C" w14:textId="77777777" w:rsidR="00687E7C" w:rsidRPr="00CE1491" w:rsidRDefault="00264201" w:rsidP="00CE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491">
        <w:rPr>
          <w:b/>
          <w:sz w:val="24"/>
          <w:szCs w:val="24"/>
          <w:u w:val="single"/>
        </w:rPr>
        <w:t>Krok 2 - P</w:t>
      </w:r>
      <w:r w:rsidR="00687E7C" w:rsidRPr="00CE1491">
        <w:rPr>
          <w:b/>
          <w:sz w:val="24"/>
          <w:szCs w:val="24"/>
          <w:u w:val="single"/>
        </w:rPr>
        <w:t>odá</w:t>
      </w:r>
      <w:r w:rsidRPr="00CE1491">
        <w:rPr>
          <w:b/>
          <w:sz w:val="24"/>
          <w:szCs w:val="24"/>
          <w:u w:val="single"/>
        </w:rPr>
        <w:t>ní</w:t>
      </w:r>
      <w:r w:rsidR="00687E7C" w:rsidRPr="00CE1491">
        <w:rPr>
          <w:b/>
          <w:sz w:val="24"/>
          <w:szCs w:val="24"/>
          <w:u w:val="single"/>
        </w:rPr>
        <w:t xml:space="preserve"> žádost</w:t>
      </w:r>
      <w:r w:rsidRPr="00CE1491">
        <w:rPr>
          <w:b/>
          <w:sz w:val="24"/>
          <w:szCs w:val="24"/>
          <w:u w:val="single"/>
        </w:rPr>
        <w:t>i</w:t>
      </w:r>
      <w:r w:rsidR="006025B1">
        <w:rPr>
          <w:b/>
          <w:sz w:val="24"/>
          <w:szCs w:val="24"/>
          <w:u w:val="single"/>
        </w:rPr>
        <w:t xml:space="preserve"> o zařazení do P</w:t>
      </w:r>
      <w:r w:rsidR="00687E7C" w:rsidRPr="00CE1491">
        <w:rPr>
          <w:b/>
          <w:sz w:val="24"/>
          <w:szCs w:val="24"/>
          <w:u w:val="single"/>
        </w:rPr>
        <w:t>rogramu</w:t>
      </w:r>
      <w:r w:rsidRPr="00CE1491">
        <w:rPr>
          <w:b/>
          <w:sz w:val="24"/>
          <w:szCs w:val="24"/>
          <w:u w:val="single"/>
        </w:rPr>
        <w:t xml:space="preserve"> </w:t>
      </w:r>
    </w:p>
    <w:p w14:paraId="32490C01" w14:textId="77777777" w:rsidR="00CE1491" w:rsidRPr="00AB0FCC" w:rsidRDefault="00CE1491" w:rsidP="00AB0FCC">
      <w:pPr>
        <w:spacing w:after="0" w:line="240" w:lineRule="auto"/>
        <w:jc w:val="both"/>
        <w:rPr>
          <w:b/>
          <w:u w:val="single"/>
        </w:rPr>
      </w:pPr>
    </w:p>
    <w:p w14:paraId="375E5DED" w14:textId="4013CC83" w:rsidR="004B377E" w:rsidRDefault="00171030" w:rsidP="00AB0FCC">
      <w:pPr>
        <w:pStyle w:val="Odstavecseseznamem"/>
        <w:spacing w:after="0" w:line="240" w:lineRule="auto"/>
        <w:ind w:left="0"/>
        <w:jc w:val="both"/>
      </w:pPr>
      <w:r w:rsidRPr="00AB0FCC">
        <w:t xml:space="preserve">Žádosti </w:t>
      </w:r>
      <w:r w:rsidR="008C04E4">
        <w:t xml:space="preserve">o </w:t>
      </w:r>
      <w:r w:rsidR="006025B1">
        <w:t>zařazení do P</w:t>
      </w:r>
      <w:r w:rsidR="00E94ACC" w:rsidRPr="00AB0FCC">
        <w:t xml:space="preserve">rogramu </w:t>
      </w:r>
      <w:r w:rsidR="006332AA" w:rsidRPr="00AB0FCC">
        <w:t xml:space="preserve">včetně </w:t>
      </w:r>
      <w:r w:rsidR="008B46A1" w:rsidRPr="00AB0FCC">
        <w:t xml:space="preserve">všech </w:t>
      </w:r>
      <w:r w:rsidR="006332AA" w:rsidRPr="00AB0FCC">
        <w:t xml:space="preserve">povinných příloh se </w:t>
      </w:r>
      <w:r w:rsidRPr="00AB0FCC">
        <w:t xml:space="preserve">zasílají </w:t>
      </w:r>
      <w:r w:rsidR="008B46A1" w:rsidRPr="00AB0FCC">
        <w:t>elektronicky</w:t>
      </w:r>
      <w:r w:rsidR="00E94ACC" w:rsidRPr="00AB0FCC">
        <w:t xml:space="preserve"> na e-mailovou adresu</w:t>
      </w:r>
      <w:r w:rsidR="00F42768">
        <w:t xml:space="preserve"> </w:t>
      </w:r>
      <w:r w:rsidR="00920BD0">
        <w:t xml:space="preserve">některého z níže uvedených </w:t>
      </w:r>
      <w:r w:rsidR="00F42768">
        <w:t>garant</w:t>
      </w:r>
      <w:r w:rsidR="00920BD0">
        <w:t>ů</w:t>
      </w:r>
      <w:r w:rsidR="00F42768">
        <w:t>.</w:t>
      </w:r>
      <w:r w:rsidR="004B377E">
        <w:t xml:space="preserve"> Doporučujeme kontaktovat pouze </w:t>
      </w:r>
      <w:r w:rsidR="004B377E" w:rsidRPr="004B377E">
        <w:t>jednoho</w:t>
      </w:r>
      <w:r w:rsidR="004B377E">
        <w:t xml:space="preserve"> garanta</w:t>
      </w:r>
      <w:r w:rsidR="004B377E" w:rsidRPr="004B377E">
        <w:t>. Pokud jste členem některé z podnikatelských reprezentací, doporučujeme, abyste se obrátili přímo na ni. Zaměstnavatel, který podniká v lesnictví a dřevozpracujícím průmyslu podává žádost výhra</w:t>
      </w:r>
      <w:r w:rsidR="000916DF">
        <w:t xml:space="preserve">dně Lesnicko-dřevařské komoře. </w:t>
      </w:r>
      <w:r w:rsidR="000916DF" w:rsidRPr="00264191">
        <w:rPr>
          <w:b/>
        </w:rPr>
        <w:t>Upozorňujeme na skutečnost, že k zařazení do Programu může dojít až poté co byl ukončen test trhu práce</w:t>
      </w:r>
      <w:r w:rsidR="001B7EC1">
        <w:rPr>
          <w:b/>
        </w:rPr>
        <w:t xml:space="preserve"> (tedy po zařazení místa do centrální evidence)</w:t>
      </w:r>
      <w:r w:rsidR="000916DF" w:rsidRPr="00264191">
        <w:rPr>
          <w:b/>
        </w:rPr>
        <w:t>.</w:t>
      </w:r>
      <w:r w:rsidR="006B4A5E" w:rsidRPr="00264191">
        <w:rPr>
          <w:b/>
        </w:rPr>
        <w:t xml:space="preserve">  Zároveň upozorňujeme na to, že zaměstnavatel může podat žádost o zařazení do Programu pouze za podmínky, že žádá o zařazení alespoň 1 konkrétního uchazeče.</w:t>
      </w:r>
    </w:p>
    <w:p w14:paraId="3A462597" w14:textId="24120DD7" w:rsidR="004B377E" w:rsidRDefault="0059092A" w:rsidP="00AB0FCC">
      <w:pPr>
        <w:pStyle w:val="Odstavecseseznamem"/>
        <w:spacing w:after="0" w:line="240" w:lineRule="auto"/>
        <w:ind w:left="0"/>
        <w:jc w:val="both"/>
      </w:pPr>
      <w:r>
        <w:t xml:space="preserve">V případě, že </w:t>
      </w:r>
      <w:r w:rsidR="00910056">
        <w:t xml:space="preserve">zaměstnavatel bude </w:t>
      </w:r>
      <w:r>
        <w:t xml:space="preserve">žádat o </w:t>
      </w:r>
      <w:r w:rsidRPr="004B377E">
        <w:t>50</w:t>
      </w:r>
      <w:r w:rsidR="004B377E" w:rsidRPr="004B377E">
        <w:t xml:space="preserve"> a více </w:t>
      </w:r>
      <w:r>
        <w:t xml:space="preserve">uchazečů najednou, </w:t>
      </w:r>
      <w:r w:rsidR="00910056">
        <w:t xml:space="preserve">bude se jednat o </w:t>
      </w:r>
      <w:r>
        <w:t>hromadnou žádost.</w:t>
      </w:r>
      <w:r w:rsidR="004B377E" w:rsidRPr="004B377E">
        <w:t xml:space="preserve"> Při podání hromadné žádosti </w:t>
      </w:r>
      <w:r>
        <w:t>je nutné určit</w:t>
      </w:r>
      <w:r w:rsidR="004B377E" w:rsidRPr="004B377E">
        <w:t xml:space="preserve"> koordinátora, který bude </w:t>
      </w:r>
      <w:r w:rsidR="00910056">
        <w:t xml:space="preserve">odpovědný za efektivní průběh žádosti a </w:t>
      </w:r>
      <w:r w:rsidR="004B377E" w:rsidRPr="004B377E">
        <w:t>v</w:t>
      </w:r>
      <w:r w:rsidR="00910056">
        <w:t> </w:t>
      </w:r>
      <w:r w:rsidR="004B377E" w:rsidRPr="004B377E">
        <w:t>případě</w:t>
      </w:r>
      <w:r w:rsidR="00910056">
        <w:t>, že bude žádost</w:t>
      </w:r>
      <w:r w:rsidR="004B377E" w:rsidRPr="004B377E">
        <w:t xml:space="preserve"> do </w:t>
      </w:r>
      <w:r w:rsidR="006025B1">
        <w:t>P</w:t>
      </w:r>
      <w:r w:rsidR="004B377E" w:rsidRPr="004B377E">
        <w:t xml:space="preserve">rogramu </w:t>
      </w:r>
      <w:r w:rsidR="00910056">
        <w:t xml:space="preserve">zařazena, bude </w:t>
      </w:r>
      <w:r w:rsidR="004B377E" w:rsidRPr="004B377E">
        <w:t xml:space="preserve">kontaktován příslušným zastupitelským úřadem </w:t>
      </w:r>
      <w:r w:rsidR="0047597E">
        <w:t>ohledně přidělení</w:t>
      </w:r>
      <w:r w:rsidR="004B377E" w:rsidRPr="004B377E">
        <w:t xml:space="preserve"> termínu pro podání žádostí</w:t>
      </w:r>
      <w:r>
        <w:t xml:space="preserve"> o zaměstnaneckou kartu</w:t>
      </w:r>
      <w:r w:rsidR="00910056">
        <w:t xml:space="preserve">.  </w:t>
      </w:r>
    </w:p>
    <w:p w14:paraId="42F42326" w14:textId="46595E19" w:rsidR="006038B5" w:rsidRPr="006038B5" w:rsidRDefault="00A411A5" w:rsidP="006038B5">
      <w:pPr>
        <w:spacing w:line="340" w:lineRule="exact"/>
        <w:jc w:val="both"/>
        <w:rPr>
          <w:b/>
        </w:rPr>
      </w:pPr>
      <w:r w:rsidRPr="00A411A5">
        <w:rPr>
          <w:b/>
          <w:u w:val="single"/>
        </w:rPr>
        <w:t>P</w:t>
      </w:r>
      <w:r w:rsidR="00F42768" w:rsidRPr="00A411A5">
        <w:rPr>
          <w:b/>
          <w:u w:val="single"/>
        </w:rPr>
        <w:t>řehled</w:t>
      </w:r>
      <w:r w:rsidR="006025B1">
        <w:rPr>
          <w:b/>
          <w:u w:val="single"/>
        </w:rPr>
        <w:t xml:space="preserve"> garantů zapojených do P</w:t>
      </w:r>
      <w:r w:rsidR="00F42768" w:rsidRPr="00A411A5">
        <w:rPr>
          <w:b/>
          <w:u w:val="single"/>
        </w:rPr>
        <w:t>rogramu</w:t>
      </w:r>
      <w:r w:rsidR="00F42768" w:rsidRPr="00A411A5">
        <w:rPr>
          <w:b/>
        </w:rPr>
        <w:t xml:space="preserve">: </w:t>
      </w:r>
    </w:p>
    <w:p w14:paraId="40302913" w14:textId="76B9AC30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lastRenderedPageBreak/>
        <w:t xml:space="preserve">Hospodářská komora </w:t>
      </w:r>
      <w:r w:rsidR="00896BE0">
        <w:t>ČR + krajské pobočky (KHK)</w:t>
      </w:r>
    </w:p>
    <w:p w14:paraId="12A49B1E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Svaz průmyslu a dopravy ČR</w:t>
      </w:r>
    </w:p>
    <w:p w14:paraId="4FDF7FE0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Konfederace zaměstnavatelských a podnikatelských svazů ČR</w:t>
      </w:r>
    </w:p>
    <w:p w14:paraId="4C399422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Asociace malých a středních podniků a živnostníků ČR</w:t>
      </w:r>
    </w:p>
    <w:p w14:paraId="57F4BB6F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Agrární komora ČR</w:t>
      </w:r>
    </w:p>
    <w:p w14:paraId="62C77E6B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 xml:space="preserve">Potravinářská komora ČR </w:t>
      </w:r>
    </w:p>
    <w:p w14:paraId="1A49BAB2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Zemědělský svaz ČR</w:t>
      </w:r>
    </w:p>
    <w:p w14:paraId="198C00C1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Lesnicko-dřevařská komora ČR</w:t>
      </w:r>
    </w:p>
    <w:p w14:paraId="2B05A788" w14:textId="63A9BA75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Asociace soukromého zemědělství Č</w:t>
      </w:r>
      <w:r w:rsidR="0047597E">
        <w:t>R</w:t>
      </w:r>
    </w:p>
    <w:p w14:paraId="12F8E7D2" w14:textId="77777777" w:rsidR="006038B5" w:rsidRDefault="006038B5" w:rsidP="006038B5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 xml:space="preserve">Agentura pro podporu podnikání a investic CzechInvest </w:t>
      </w:r>
    </w:p>
    <w:p w14:paraId="7E68C4B5" w14:textId="4528902F" w:rsidR="006332AA" w:rsidRPr="00AB0FCC" w:rsidRDefault="006332AA" w:rsidP="006038B5">
      <w:pPr>
        <w:spacing w:after="0" w:line="240" w:lineRule="auto"/>
        <w:jc w:val="both"/>
      </w:pPr>
    </w:p>
    <w:p w14:paraId="144F5DED" w14:textId="77777777" w:rsidR="00A3081B" w:rsidRPr="00AB0FCC" w:rsidRDefault="00A3081B" w:rsidP="00AB0FCC">
      <w:pPr>
        <w:pStyle w:val="Odstavecseseznamem"/>
        <w:spacing w:after="0" w:line="240" w:lineRule="auto"/>
        <w:ind w:left="0"/>
        <w:jc w:val="both"/>
      </w:pPr>
    </w:p>
    <w:p w14:paraId="43D2FE7A" w14:textId="77777777" w:rsidR="00E94ACC" w:rsidRPr="00AB0FCC" w:rsidRDefault="00E94ACC" w:rsidP="00AB0FCC">
      <w:pPr>
        <w:pStyle w:val="Odstavecseseznamem"/>
        <w:spacing w:after="0" w:line="240" w:lineRule="auto"/>
        <w:ind w:left="0"/>
        <w:jc w:val="both"/>
        <w:rPr>
          <w:b/>
          <w:i/>
          <w:u w:val="single"/>
        </w:rPr>
      </w:pPr>
      <w:r w:rsidRPr="00AB0FCC">
        <w:rPr>
          <w:b/>
          <w:i/>
          <w:u w:val="single"/>
        </w:rPr>
        <w:t>Na co si dát pozor při vyplňování žádosti</w:t>
      </w:r>
      <w:r w:rsidR="00242F3F">
        <w:rPr>
          <w:b/>
          <w:i/>
          <w:u w:val="single"/>
        </w:rPr>
        <w:t xml:space="preserve"> o zařazení do </w:t>
      </w:r>
      <w:r w:rsidR="006025B1">
        <w:rPr>
          <w:b/>
          <w:i/>
          <w:u w:val="single"/>
        </w:rPr>
        <w:t>P</w:t>
      </w:r>
      <w:r w:rsidR="00242F3F">
        <w:rPr>
          <w:b/>
          <w:i/>
          <w:u w:val="single"/>
        </w:rPr>
        <w:t>rogramu</w:t>
      </w:r>
      <w:r w:rsidRPr="00AB0FCC">
        <w:rPr>
          <w:b/>
          <w:i/>
          <w:u w:val="single"/>
        </w:rPr>
        <w:t>:</w:t>
      </w:r>
    </w:p>
    <w:p w14:paraId="47B6D7B3" w14:textId="77777777" w:rsidR="00B652F7" w:rsidRPr="00B652F7" w:rsidRDefault="006025B1" w:rsidP="00AB0FC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Pr="00B652F7">
        <w:rPr>
          <w:color w:val="000000" w:themeColor="text1"/>
        </w:rPr>
        <w:t>ormulář žádosti o zařazení do P</w:t>
      </w:r>
      <w:r w:rsidR="00BD3374" w:rsidRPr="00B652F7">
        <w:rPr>
          <w:color w:val="000000" w:themeColor="text1"/>
        </w:rPr>
        <w:t xml:space="preserve">rogramu </w:t>
      </w:r>
      <w:r w:rsidR="00AA0B23" w:rsidRPr="00B652F7">
        <w:rPr>
          <w:color w:val="000000" w:themeColor="text1"/>
        </w:rPr>
        <w:t>má podobu excelové tabulky</w:t>
      </w:r>
      <w:r w:rsidR="000A6F5A" w:rsidRPr="00B652F7">
        <w:rPr>
          <w:color w:val="000000" w:themeColor="text1"/>
        </w:rPr>
        <w:t xml:space="preserve">. Tabulka přenáší automaticky data, proto prosíme </w:t>
      </w:r>
      <w:r w:rsidR="00AA0B23" w:rsidRPr="00B652F7">
        <w:rPr>
          <w:color w:val="000000" w:themeColor="text1"/>
        </w:rPr>
        <w:t xml:space="preserve">tabulku </w:t>
      </w:r>
      <w:r w:rsidR="000A6F5A" w:rsidRPr="00B652F7">
        <w:rPr>
          <w:color w:val="000000" w:themeColor="text1"/>
        </w:rPr>
        <w:t>neměnit a neupravovat</w:t>
      </w:r>
      <w:r w:rsidR="000916DF" w:rsidRPr="00B652F7">
        <w:rPr>
          <w:color w:val="000000" w:themeColor="text1"/>
        </w:rPr>
        <w:t xml:space="preserve"> (ve smyslu změn či úprav buněk)</w:t>
      </w:r>
      <w:r w:rsidR="00AA0B23" w:rsidRPr="00B652F7">
        <w:rPr>
          <w:color w:val="000000" w:themeColor="text1"/>
        </w:rPr>
        <w:t>.</w:t>
      </w:r>
      <w:r w:rsidR="000A6F5A" w:rsidRPr="00B652F7">
        <w:rPr>
          <w:color w:val="000000" w:themeColor="text1"/>
        </w:rPr>
        <w:t xml:space="preserve"> Žádost o zařazení uchazeče do Programu zasílejte pouze ve formátu Excel.  </w:t>
      </w:r>
    </w:p>
    <w:p w14:paraId="10795CB3" w14:textId="4C7DC77E" w:rsidR="00BD3374" w:rsidRPr="00B652F7" w:rsidRDefault="00C22B21" w:rsidP="00AB0FC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B652F7">
        <w:rPr>
          <w:color w:val="000000" w:themeColor="text1"/>
        </w:rPr>
        <w:t xml:space="preserve">V případě, že zaměstnavatel žádá o zařazení uchazečů různých národností, je nutné uchazeče rozdělit do </w:t>
      </w:r>
      <w:r w:rsidR="007C0CDE" w:rsidRPr="00B652F7">
        <w:rPr>
          <w:color w:val="000000" w:themeColor="text1"/>
        </w:rPr>
        <w:t xml:space="preserve">skupin </w:t>
      </w:r>
      <w:r w:rsidRPr="00B652F7">
        <w:rPr>
          <w:color w:val="000000" w:themeColor="text1"/>
        </w:rPr>
        <w:t>podle příslušného zastupitelského úřadu (podle národnosti), na kterém bud</w:t>
      </w:r>
      <w:r w:rsidR="007C0CDE" w:rsidRPr="00B652F7">
        <w:rPr>
          <w:color w:val="000000" w:themeColor="text1"/>
        </w:rPr>
        <w:t>ou</w:t>
      </w:r>
      <w:r w:rsidRPr="00B652F7">
        <w:rPr>
          <w:color w:val="000000" w:themeColor="text1"/>
        </w:rPr>
        <w:t xml:space="preserve"> o pobytový titul žádat</w:t>
      </w:r>
      <w:r w:rsidR="007C0CDE" w:rsidRPr="00B652F7">
        <w:rPr>
          <w:color w:val="000000" w:themeColor="text1"/>
        </w:rPr>
        <w:t>, a každé skupině uchazečů přidělit samostatný formulář</w:t>
      </w:r>
      <w:r w:rsidRPr="00B652F7">
        <w:rPr>
          <w:color w:val="000000" w:themeColor="text1"/>
        </w:rPr>
        <w:t xml:space="preserve">. </w:t>
      </w:r>
    </w:p>
    <w:p w14:paraId="1AE5F25B" w14:textId="77777777" w:rsidR="00E94ACC" w:rsidRPr="00CE1491" w:rsidRDefault="00E94ACC" w:rsidP="00AB0FC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CE1491">
        <w:rPr>
          <w:color w:val="000000" w:themeColor="text1"/>
        </w:rPr>
        <w:t>Adresa pro doručování a telefonní číslo uchazeče  - jedná se o adresu a kontakt na uchazeče, nejedná se o kontakt na kontaktní</w:t>
      </w:r>
      <w:r w:rsidR="006332AA" w:rsidRPr="00CE1491">
        <w:rPr>
          <w:color w:val="000000" w:themeColor="text1"/>
        </w:rPr>
        <w:t xml:space="preserve"> osobu nebo zaměstnavatele. Tento údaj</w:t>
      </w:r>
      <w:r w:rsidRPr="00CE1491">
        <w:rPr>
          <w:color w:val="000000" w:themeColor="text1"/>
        </w:rPr>
        <w:t xml:space="preserve"> </w:t>
      </w:r>
      <w:r w:rsidR="008361C3" w:rsidRPr="00CE1491">
        <w:rPr>
          <w:color w:val="000000" w:themeColor="text1"/>
        </w:rPr>
        <w:t>slouží pro potřeby zastupitelského úřadu</w:t>
      </w:r>
      <w:r w:rsidR="00CE1491" w:rsidRPr="00CE1491">
        <w:rPr>
          <w:color w:val="000000" w:themeColor="text1"/>
        </w:rPr>
        <w:t>.</w:t>
      </w:r>
    </w:p>
    <w:p w14:paraId="028F50CC" w14:textId="23A1528E" w:rsidR="00920BD0" w:rsidRPr="00920BD0" w:rsidRDefault="00E94ACC" w:rsidP="00920BD0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 w:rsidRPr="00AB0FCC">
        <w:t xml:space="preserve">Kontakt na osobu </w:t>
      </w:r>
      <w:r w:rsidR="00A3081B" w:rsidRPr="00AB0FCC">
        <w:t>odpovědnou za podání ž</w:t>
      </w:r>
      <w:r w:rsidRPr="00AB0FCC">
        <w:t xml:space="preserve">ádosti o </w:t>
      </w:r>
      <w:r w:rsidR="0047597E">
        <w:t>zařazení do Programu</w:t>
      </w:r>
      <w:r w:rsidR="006332AA" w:rsidRPr="00AB0FCC">
        <w:t xml:space="preserve"> se uvádí do</w:t>
      </w:r>
      <w:r w:rsidRPr="00AB0FCC">
        <w:t xml:space="preserve"> kolonky kontaktní osoba. </w:t>
      </w:r>
      <w:r w:rsidR="00383B8E">
        <w:t>Kontaktní osoba bude kontaktována příslušným zastupi</w:t>
      </w:r>
      <w:r w:rsidR="0047597E">
        <w:t>telským úřadem ohledně přidělení</w:t>
      </w:r>
      <w:r w:rsidR="00383B8E">
        <w:t xml:space="preserve"> termínu </w:t>
      </w:r>
      <w:r w:rsidR="000A6F5A">
        <w:t xml:space="preserve">pro zařazeného uchazeče k podáním žádosti o zaměstnaneckou kartu. </w:t>
      </w:r>
    </w:p>
    <w:p w14:paraId="4F1B5D61" w14:textId="77777777" w:rsidR="002B7EE5" w:rsidRPr="000A6F5A" w:rsidRDefault="002B7EE5" w:rsidP="002B7EE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color w:val="000000" w:themeColor="text1"/>
        </w:rPr>
      </w:pPr>
      <w:r w:rsidRPr="000A6F5A">
        <w:rPr>
          <w:rFonts w:asciiTheme="majorHAnsi" w:hAnsiTheme="majorHAnsi"/>
          <w:color w:val="000000" w:themeColor="text1"/>
        </w:rPr>
        <w:t>K</w:t>
      </w:r>
      <w:r w:rsidRPr="009833A8">
        <w:rPr>
          <w:rFonts w:cstheme="minorHAnsi"/>
          <w:color w:val="000000" w:themeColor="text1"/>
        </w:rPr>
        <w:t>e každé</w:t>
      </w:r>
      <w:r w:rsidR="00704CB2" w:rsidRPr="009833A8">
        <w:rPr>
          <w:rFonts w:cstheme="minorHAnsi"/>
          <w:color w:val="000000" w:themeColor="text1"/>
        </w:rPr>
        <w:t> </w:t>
      </w:r>
      <w:r w:rsidR="00704CB2" w:rsidRPr="009833A8">
        <w:rPr>
          <w:rFonts w:cstheme="minorHAnsi"/>
          <w:b/>
          <w:color w:val="000000" w:themeColor="text1"/>
        </w:rPr>
        <w:t xml:space="preserve">hromadné žádosti </w:t>
      </w:r>
      <w:r w:rsidR="0054441E" w:rsidRPr="009833A8">
        <w:rPr>
          <w:rFonts w:cstheme="minorHAnsi"/>
          <w:color w:val="000000" w:themeColor="text1"/>
        </w:rPr>
        <w:t xml:space="preserve">je kromě povinných příloh nutné doložit </w:t>
      </w:r>
      <w:r w:rsidRPr="009833A8">
        <w:rPr>
          <w:rFonts w:cstheme="minorHAnsi"/>
          <w:color w:val="000000" w:themeColor="text1"/>
        </w:rPr>
        <w:t xml:space="preserve">následující dokumenty: </w:t>
      </w:r>
    </w:p>
    <w:p w14:paraId="1C5E5559" w14:textId="77777777" w:rsidR="001B7EC1" w:rsidRPr="001B7EC1" w:rsidRDefault="00910056" w:rsidP="001B7EC1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1B7EC1">
        <w:rPr>
          <w:rFonts w:cs="Arial"/>
          <w:color w:val="000000" w:themeColor="text1"/>
        </w:rPr>
        <w:t>Vyjádření starosty či primátora obce, kde budou cizinci po pří</w:t>
      </w:r>
      <w:r w:rsidR="00AA0B23" w:rsidRPr="001B7EC1">
        <w:rPr>
          <w:rFonts w:cs="Arial"/>
          <w:color w:val="000000" w:themeColor="text1"/>
        </w:rPr>
        <w:t xml:space="preserve">jezdu do ČR hromadně ubytováni </w:t>
      </w:r>
      <w:r w:rsidR="00AA0B23" w:rsidRPr="001B7EC1">
        <w:rPr>
          <w:color w:val="000000" w:themeColor="text1"/>
        </w:rPr>
        <w:t>(vyjádření by mělo obsahovat explicitní souhlas starosty/primátora obce, s tím, že zaměstnanci budou ubytováni na území příslušné obce a počet pracovníků na které se tento souhlas vztahuje).</w:t>
      </w:r>
      <w:r w:rsidR="00AA0B23" w:rsidRPr="001B7EC1">
        <w:rPr>
          <w:b/>
          <w:color w:val="000000" w:themeColor="text1"/>
        </w:rPr>
        <w:t xml:space="preserve"> </w:t>
      </w:r>
      <w:r w:rsidRPr="001B7EC1">
        <w:rPr>
          <w:rFonts w:cs="Arial"/>
          <w:color w:val="000000" w:themeColor="text1"/>
        </w:rPr>
        <w:t>Nebudou-li zahraniční pracovníci jako skupina ubytováni pouze v jedné obci, ale budou v jedné obci vykonávat práci, doloží zaměstnavatel vyjádření starosty či primátora obce, v níž budou tito cizinci práci vykonávat.</w:t>
      </w:r>
      <w:r w:rsidR="002B7EE5" w:rsidRPr="001B7EC1">
        <w:rPr>
          <w:rFonts w:cs="Arial"/>
          <w:color w:val="000000" w:themeColor="text1"/>
        </w:rPr>
        <w:t xml:space="preserve"> </w:t>
      </w:r>
    </w:p>
    <w:p w14:paraId="35FF9948" w14:textId="50F3A3D3" w:rsidR="00910056" w:rsidRPr="001B7EC1" w:rsidRDefault="00910056" w:rsidP="00800C55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1B7EC1">
        <w:rPr>
          <w:rFonts w:cs="Arial"/>
          <w:color w:val="000000" w:themeColor="text1"/>
        </w:rPr>
        <w:t xml:space="preserve">Čestné prohlášení na přiloženém vzoru </w:t>
      </w:r>
      <w:r w:rsidR="0054441E" w:rsidRPr="001B7EC1">
        <w:rPr>
          <w:rFonts w:cs="Arial"/>
          <w:color w:val="000000" w:themeColor="text1"/>
        </w:rPr>
        <w:t>(</w:t>
      </w:r>
      <w:r w:rsidR="00DC35A1" w:rsidRPr="001B7EC1">
        <w:rPr>
          <w:color w:val="000000" w:themeColor="text1"/>
        </w:rPr>
        <w:t>který najdete v seznamu povinných příloh nebo na našich webových stránkách</w:t>
      </w:r>
      <w:r w:rsidR="00DC35A1" w:rsidRPr="001B7EC1">
        <w:rPr>
          <w:color w:val="FF0000"/>
        </w:rPr>
        <w:t xml:space="preserve"> </w:t>
      </w:r>
      <w:r w:rsidR="00800C55" w:rsidRPr="00800C55">
        <w:rPr>
          <w:rStyle w:val="Hypertextovodkaz"/>
        </w:rPr>
        <w:t>https://www.mpo.cz/cz/zahranicni-obchod/ekonomicka-migrace/program-kvalifikovany-zamestnanec--248247/</w:t>
      </w:r>
      <w:r w:rsidR="0054441E" w:rsidRPr="001B7EC1">
        <w:rPr>
          <w:rFonts w:cs="Arial"/>
          <w:color w:val="000000" w:themeColor="text1"/>
        </w:rPr>
        <w:t xml:space="preserve">) </w:t>
      </w:r>
      <w:r w:rsidRPr="001B7EC1">
        <w:rPr>
          <w:rFonts w:cs="Arial"/>
          <w:color w:val="000000" w:themeColor="text1"/>
        </w:rPr>
        <w:t>o projednání záměru zaměstnavatele získat zahraniční zaměstnance se svými stávajícími zaměstnanci ve smyslu ustanovení § 280 odst. 1 zákona č. 262/2006 Sb., zákoník práce.</w:t>
      </w:r>
    </w:p>
    <w:p w14:paraId="29A824EB" w14:textId="77777777" w:rsidR="001953B0" w:rsidRDefault="001953B0" w:rsidP="001953B0">
      <w:pPr>
        <w:pStyle w:val="Odstavecseseznamem"/>
        <w:spacing w:after="0" w:line="240" w:lineRule="auto"/>
        <w:ind w:left="0"/>
        <w:jc w:val="both"/>
      </w:pPr>
    </w:p>
    <w:p w14:paraId="329D02F8" w14:textId="77777777" w:rsidR="001953B0" w:rsidRPr="001953B0" w:rsidRDefault="001953B0" w:rsidP="001953B0">
      <w:pPr>
        <w:pStyle w:val="Odstavecseseznamem"/>
        <w:spacing w:after="0" w:line="240" w:lineRule="auto"/>
        <w:ind w:left="0"/>
        <w:jc w:val="both"/>
        <w:rPr>
          <w:b/>
          <w:i/>
          <w:u w:val="single"/>
        </w:rPr>
      </w:pPr>
      <w:r w:rsidRPr="00AB0FCC">
        <w:rPr>
          <w:b/>
          <w:i/>
          <w:u w:val="single"/>
        </w:rPr>
        <w:t xml:space="preserve">Na co si </w:t>
      </w:r>
      <w:r>
        <w:rPr>
          <w:b/>
          <w:i/>
          <w:u w:val="single"/>
        </w:rPr>
        <w:t>dát pozor při vyplňování a dokládání povinných příloh</w:t>
      </w:r>
      <w:r w:rsidRPr="00AB0FCC">
        <w:rPr>
          <w:b/>
          <w:i/>
          <w:u w:val="single"/>
        </w:rPr>
        <w:t>:</w:t>
      </w:r>
    </w:p>
    <w:p w14:paraId="4C87B564" w14:textId="77777777" w:rsidR="001953B0" w:rsidRDefault="001953B0" w:rsidP="001953B0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 xml:space="preserve">Doba platnosti </w:t>
      </w:r>
      <w:r w:rsidRPr="00AB0FCC">
        <w:t>potvrzení Finančního úřad</w:t>
      </w:r>
      <w:r>
        <w:t>u</w:t>
      </w:r>
      <w:r w:rsidRPr="00AB0FCC">
        <w:t xml:space="preserve"> a potvrzení ČSSZ. </w:t>
      </w:r>
      <w:r>
        <w:t xml:space="preserve">Tyto dokumenty </w:t>
      </w:r>
      <w:r w:rsidRPr="00AB0FCC">
        <w:t xml:space="preserve">nesmí být starší než 3 měsíce. </w:t>
      </w:r>
    </w:p>
    <w:p w14:paraId="0D469A3E" w14:textId="77777777" w:rsidR="00F42768" w:rsidRDefault="00061DCE" w:rsidP="00F42768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 w:rsidRPr="00AB0FCC">
        <w:t>Dokladem prokazujícím neexistenci nedoplatků na pojistném a na penále na veřejné zdravotní pojištění je čestné p</w:t>
      </w:r>
      <w:r w:rsidR="002C731F">
        <w:t xml:space="preserve">rohlášení zaměstnavatele, </w:t>
      </w:r>
      <w:r w:rsidR="002C731F">
        <w:rPr>
          <w:color w:val="000000" w:themeColor="text1"/>
        </w:rPr>
        <w:t>není</w:t>
      </w:r>
      <w:r w:rsidR="00F44543">
        <w:rPr>
          <w:color w:val="000000" w:themeColor="text1"/>
        </w:rPr>
        <w:t xml:space="preserve"> tedy</w:t>
      </w:r>
      <w:r w:rsidR="002C731F">
        <w:rPr>
          <w:color w:val="000000" w:themeColor="text1"/>
        </w:rPr>
        <w:t xml:space="preserve"> potřeba</w:t>
      </w:r>
      <w:r w:rsidRPr="00AB0FCC">
        <w:t xml:space="preserve"> dokládat potvrzení od jednotlivých zdravotních pojišťove</w:t>
      </w:r>
      <w:r w:rsidR="00F42768">
        <w:t>n.</w:t>
      </w:r>
    </w:p>
    <w:p w14:paraId="6897F8FD" w14:textId="75A3193A" w:rsidR="006E585C" w:rsidRPr="006E585C" w:rsidRDefault="006E585C" w:rsidP="00800C55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color w:val="FF0000"/>
        </w:rPr>
      </w:pPr>
      <w:r w:rsidRPr="006E585C">
        <w:t>Čestná prohlášení je nutné doložit na přiloženém vzoru, který najdete v seznamu povinných příloh nebo na našich webových stránkách</w:t>
      </w:r>
      <w:r w:rsidR="00800C55">
        <w:t xml:space="preserve"> </w:t>
      </w:r>
      <w:hyperlink r:id="rId11" w:history="1">
        <w:r w:rsidR="00800C55" w:rsidRPr="00C32312">
          <w:rPr>
            <w:rStyle w:val="Hypertextovodkaz"/>
          </w:rPr>
          <w:t>https://www.mpo.cz/cz/zahranicni-obchod/ekonomicka-migrace/program-kvalifikovany-zamestnanec--248247/</w:t>
        </w:r>
      </w:hyperlink>
      <w:r w:rsidR="00800C55">
        <w:t xml:space="preserve">. </w:t>
      </w:r>
      <w:r w:rsidR="00C22B21">
        <w:rPr>
          <w:color w:val="FF0000"/>
        </w:rPr>
        <w:t xml:space="preserve"> </w:t>
      </w:r>
      <w:r w:rsidR="00800C55">
        <w:rPr>
          <w:color w:val="FF0000"/>
        </w:rPr>
        <w:t xml:space="preserve"> </w:t>
      </w:r>
    </w:p>
    <w:p w14:paraId="2937F228" w14:textId="77777777" w:rsidR="00061DCE" w:rsidRDefault="00061DCE" w:rsidP="00AB0FC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 w:rsidRPr="00AB0FCC">
        <w:t xml:space="preserve">Přílohy zaměstnavatel </w:t>
      </w:r>
      <w:r w:rsidR="00FC7368" w:rsidRPr="00AB0FCC">
        <w:t xml:space="preserve">dokládá </w:t>
      </w:r>
      <w:r w:rsidRPr="00AB0FCC">
        <w:t>pouze v případě p</w:t>
      </w:r>
      <w:r w:rsidR="00FC7368" w:rsidRPr="00AB0FCC">
        <w:t xml:space="preserve">rvní žádosti, opětovně potom </w:t>
      </w:r>
      <w:r w:rsidRPr="00AB0FCC">
        <w:t xml:space="preserve">po uplynutí doby, </w:t>
      </w:r>
      <w:r w:rsidR="006025B1">
        <w:t>po kterou byl zaměstnavatel do P</w:t>
      </w:r>
      <w:r w:rsidRPr="00AB0FCC">
        <w:t>rogramu zařazen (tj. po uplynutí 1 roku)</w:t>
      </w:r>
      <w:r w:rsidR="001C254D">
        <w:t xml:space="preserve">. </w:t>
      </w:r>
    </w:p>
    <w:p w14:paraId="62519FC0" w14:textId="77777777" w:rsidR="00920BD0" w:rsidRPr="00AB0FCC" w:rsidRDefault="00920BD0" w:rsidP="00AB0FC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Jednou z podmí</w:t>
      </w:r>
      <w:r w:rsidR="006025B1">
        <w:t>nek pro zařazení do P</w:t>
      </w:r>
      <w:r>
        <w:t xml:space="preserve">rogramu je také, že zaměstnavatel </w:t>
      </w:r>
      <w:r w:rsidR="0066547F">
        <w:t>zaměstnává</w:t>
      </w:r>
      <w:r>
        <w:t xml:space="preserve"> v ČR alespoň 6 zaměstnanců ke dni podání žádosti (jedná se o aktuální stav). </w:t>
      </w:r>
    </w:p>
    <w:p w14:paraId="706A83EE" w14:textId="77777777" w:rsidR="00A3081B" w:rsidRPr="00AB0FCC" w:rsidRDefault="00A3081B" w:rsidP="00AB0FCC">
      <w:pPr>
        <w:pStyle w:val="Odstavecseseznamem"/>
        <w:spacing w:after="0" w:line="240" w:lineRule="auto"/>
        <w:ind w:left="0"/>
        <w:jc w:val="both"/>
      </w:pPr>
    </w:p>
    <w:p w14:paraId="415432FA" w14:textId="3140DC38" w:rsidR="004A2C79" w:rsidRPr="00C22B21" w:rsidRDefault="004A2C79" w:rsidP="00AB0FCC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  <w:r w:rsidRPr="00C22B21">
        <w:rPr>
          <w:color w:val="000000" w:themeColor="text1"/>
        </w:rPr>
        <w:t>Formulář žádosti do Programu</w:t>
      </w:r>
      <w:r w:rsidR="00800C55">
        <w:rPr>
          <w:color w:val="000000" w:themeColor="text1"/>
        </w:rPr>
        <w:t>, čestné prohlášení a seznam povinných příloh</w:t>
      </w:r>
      <w:r w:rsidRPr="00C22B21">
        <w:rPr>
          <w:color w:val="000000" w:themeColor="text1"/>
        </w:rPr>
        <w:t xml:space="preserve"> </w:t>
      </w:r>
      <w:r w:rsidR="00264201" w:rsidRPr="00C22B21">
        <w:rPr>
          <w:color w:val="000000" w:themeColor="text1"/>
        </w:rPr>
        <w:t xml:space="preserve">(najdete zde) </w:t>
      </w:r>
      <w:r w:rsidR="00C22B21">
        <w:rPr>
          <w:color w:val="000000" w:themeColor="text1"/>
        </w:rPr>
        <w:t xml:space="preserve">– </w:t>
      </w:r>
      <w:hyperlink r:id="rId12" w:history="1">
        <w:r w:rsidR="00800C55" w:rsidRPr="00C32312">
          <w:rPr>
            <w:rStyle w:val="Hypertextovodkaz"/>
          </w:rPr>
          <w:t>https://www.mpo.cz/cz/zahranicni-obchod/ekonomicka-migrace/program-kvalifikovany-zamestnanec--248247/</w:t>
        </w:r>
      </w:hyperlink>
    </w:p>
    <w:p w14:paraId="6F165611" w14:textId="112FEFE4" w:rsidR="000A6F5A" w:rsidRPr="00AB0FCC" w:rsidRDefault="000A6F5A" w:rsidP="00AB0FCC">
      <w:pPr>
        <w:pStyle w:val="Odstavecseseznamem"/>
        <w:spacing w:after="0" w:line="240" w:lineRule="auto"/>
        <w:ind w:left="0"/>
        <w:jc w:val="both"/>
        <w:rPr>
          <w:color w:val="FF0000"/>
        </w:rPr>
      </w:pPr>
    </w:p>
    <w:p w14:paraId="46F0BC5E" w14:textId="77777777" w:rsidR="004A2C79" w:rsidRPr="00AB0FCC" w:rsidRDefault="004A2C79" w:rsidP="00AB0FCC">
      <w:pPr>
        <w:pStyle w:val="Odstavecseseznamem"/>
        <w:spacing w:after="0" w:line="240" w:lineRule="auto"/>
        <w:ind w:left="0"/>
        <w:jc w:val="both"/>
      </w:pPr>
    </w:p>
    <w:p w14:paraId="1C773519" w14:textId="77777777" w:rsidR="009F7415" w:rsidRPr="00CE1491" w:rsidRDefault="006025B1" w:rsidP="00CE1491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Krok 3 – Zařazení uchazeče do P</w:t>
      </w:r>
      <w:r w:rsidR="009F7415" w:rsidRPr="00CE1491">
        <w:rPr>
          <w:b/>
          <w:sz w:val="24"/>
          <w:szCs w:val="24"/>
          <w:u w:val="single"/>
        </w:rPr>
        <w:t>rogramu</w:t>
      </w:r>
    </w:p>
    <w:p w14:paraId="2396FFAE" w14:textId="77777777" w:rsidR="00062E8F" w:rsidRDefault="00062E8F" w:rsidP="00A1243C">
      <w:pPr>
        <w:pStyle w:val="Odstavecseseznamem"/>
        <w:spacing w:after="0" w:line="240" w:lineRule="auto"/>
        <w:ind w:left="0"/>
        <w:jc w:val="both"/>
      </w:pPr>
    </w:p>
    <w:p w14:paraId="243CB67B" w14:textId="564C0694" w:rsidR="00A1243C" w:rsidRPr="002B7EE5" w:rsidRDefault="0039183C" w:rsidP="00A1243C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  <w:r>
        <w:t xml:space="preserve">O zařazení zaměstnavatelů do </w:t>
      </w:r>
      <w:r w:rsidR="006025B1">
        <w:t>P</w:t>
      </w:r>
      <w:r>
        <w:t xml:space="preserve">rogramu rozhodují garanti. </w:t>
      </w:r>
      <w:r w:rsidR="00C91A64">
        <w:t>V</w:t>
      </w:r>
      <w:r w:rsidR="002C731F">
        <w:t xml:space="preserve"> případě, že </w:t>
      </w:r>
      <w:r w:rsidR="00C91A64">
        <w:t xml:space="preserve">zaměstnavatel </w:t>
      </w:r>
      <w:r w:rsidR="006332AA" w:rsidRPr="00AB0FCC">
        <w:t xml:space="preserve">splní </w:t>
      </w:r>
      <w:r w:rsidR="00010FDE" w:rsidRPr="00AB0FCC">
        <w:t>všech</w:t>
      </w:r>
      <w:r w:rsidR="006332AA" w:rsidRPr="00AB0FCC">
        <w:t xml:space="preserve">ny </w:t>
      </w:r>
      <w:r w:rsidR="00FC7368" w:rsidRPr="00AB0FCC">
        <w:t xml:space="preserve">stanovené </w:t>
      </w:r>
      <w:r w:rsidR="006332AA" w:rsidRPr="00AB0FCC">
        <w:t>podmínky</w:t>
      </w:r>
      <w:r w:rsidR="006025B1">
        <w:t xml:space="preserve"> pro zařazení do P</w:t>
      </w:r>
      <w:r w:rsidR="00687E7C" w:rsidRPr="00AB0FCC">
        <w:t>rogramu</w:t>
      </w:r>
      <w:r w:rsidR="00242F3F">
        <w:t xml:space="preserve">, je </w:t>
      </w:r>
      <w:r w:rsidR="001B5410">
        <w:t xml:space="preserve">o zařazení informován </w:t>
      </w:r>
      <w:r>
        <w:t>garantem</w:t>
      </w:r>
      <w:r w:rsidR="00DE5F64">
        <w:t xml:space="preserve">. </w:t>
      </w:r>
      <w:r w:rsidR="002C731F" w:rsidRPr="002B7EE5">
        <w:rPr>
          <w:color w:val="000000" w:themeColor="text1"/>
        </w:rPr>
        <w:t xml:space="preserve">Stanovení termínu </w:t>
      </w:r>
      <w:r w:rsidR="00C91A64" w:rsidRPr="002B7EE5">
        <w:rPr>
          <w:color w:val="000000" w:themeColor="text1"/>
        </w:rPr>
        <w:t>pohovoru na zastupitel</w:t>
      </w:r>
      <w:r w:rsidR="000916DF">
        <w:rPr>
          <w:color w:val="000000" w:themeColor="text1"/>
        </w:rPr>
        <w:t>ské</w:t>
      </w:r>
      <w:r w:rsidR="00C91A64" w:rsidRPr="002B7EE5">
        <w:rPr>
          <w:color w:val="000000" w:themeColor="text1"/>
        </w:rPr>
        <w:t xml:space="preserve">m úřadu bývá poměrně v krátké době od zařazení do </w:t>
      </w:r>
      <w:r w:rsidR="006025B1">
        <w:rPr>
          <w:color w:val="000000" w:themeColor="text1"/>
        </w:rPr>
        <w:t>P</w:t>
      </w:r>
      <w:r w:rsidR="00C91A64" w:rsidRPr="002B7EE5">
        <w:rPr>
          <w:color w:val="000000" w:themeColor="text1"/>
        </w:rPr>
        <w:t>rogramu</w:t>
      </w:r>
      <w:r w:rsidR="000916DF">
        <w:rPr>
          <w:color w:val="000000" w:themeColor="text1"/>
        </w:rPr>
        <w:t xml:space="preserve"> (většinou max. do </w:t>
      </w:r>
      <w:r w:rsidR="000F2D6C">
        <w:rPr>
          <w:color w:val="000000" w:themeColor="text1"/>
        </w:rPr>
        <w:t>7</w:t>
      </w:r>
      <w:r w:rsidR="000916DF">
        <w:rPr>
          <w:color w:val="000000" w:themeColor="text1"/>
        </w:rPr>
        <w:t>-14 d</w:t>
      </w:r>
      <w:r w:rsidR="000916DF" w:rsidRPr="0047597E">
        <w:rPr>
          <w:color w:val="000000" w:themeColor="text1"/>
        </w:rPr>
        <w:t>ní</w:t>
      </w:r>
      <w:r w:rsidR="000F2D6C" w:rsidRPr="0047597E">
        <w:rPr>
          <w:color w:val="000000" w:themeColor="text1"/>
        </w:rPr>
        <w:t xml:space="preserve"> (v z</w:t>
      </w:r>
      <w:r w:rsidR="000F2D6C" w:rsidRPr="009833A8">
        <w:rPr>
          <w:color w:val="000000" w:themeColor="text1"/>
        </w:rPr>
        <w:t>ávislosti od aktuálního vytížení daného zastupitelského úřadu</w:t>
      </w:r>
      <w:r w:rsidR="000916DF" w:rsidRPr="009833A8">
        <w:rPr>
          <w:color w:val="000000" w:themeColor="text1"/>
        </w:rPr>
        <w:t>)</w:t>
      </w:r>
      <w:r w:rsidR="00C91A64" w:rsidRPr="009833A8">
        <w:rPr>
          <w:color w:val="000000" w:themeColor="text1"/>
        </w:rPr>
        <w:t>,</w:t>
      </w:r>
      <w:r w:rsidR="00C91A64" w:rsidRPr="000F2D6C">
        <w:rPr>
          <w:color w:val="000000" w:themeColor="text1"/>
        </w:rPr>
        <w:t xml:space="preserve"> p</w:t>
      </w:r>
      <w:r w:rsidR="00C91A64" w:rsidRPr="002B7EE5">
        <w:rPr>
          <w:color w:val="000000" w:themeColor="text1"/>
        </w:rPr>
        <w:t>roto je důležité, aby zaměstnavatel</w:t>
      </w:r>
      <w:r w:rsidR="00A06F4B" w:rsidRPr="002B7EE5">
        <w:rPr>
          <w:color w:val="000000" w:themeColor="text1"/>
        </w:rPr>
        <w:t xml:space="preserve"> </w:t>
      </w:r>
      <w:r w:rsidR="00F44543" w:rsidRPr="002B7EE5">
        <w:rPr>
          <w:color w:val="000000" w:themeColor="text1"/>
        </w:rPr>
        <w:t>o zařazení</w:t>
      </w:r>
      <w:r w:rsidR="00C91A64" w:rsidRPr="002B7EE5">
        <w:rPr>
          <w:color w:val="000000" w:themeColor="text1"/>
        </w:rPr>
        <w:t xml:space="preserve"> </w:t>
      </w:r>
      <w:r w:rsidR="00A06F4B" w:rsidRPr="002B7EE5">
        <w:rPr>
          <w:color w:val="000000" w:themeColor="text1"/>
        </w:rPr>
        <w:t xml:space="preserve">informoval </w:t>
      </w:r>
      <w:r w:rsidR="004A60AD" w:rsidRPr="002B7EE5">
        <w:rPr>
          <w:color w:val="000000" w:themeColor="text1"/>
        </w:rPr>
        <w:t xml:space="preserve">také </w:t>
      </w:r>
      <w:r w:rsidR="001C66E6" w:rsidRPr="002B7EE5">
        <w:rPr>
          <w:color w:val="000000" w:themeColor="text1"/>
        </w:rPr>
        <w:t xml:space="preserve">svého </w:t>
      </w:r>
      <w:r w:rsidR="00A06F4B" w:rsidRPr="002B7EE5">
        <w:rPr>
          <w:color w:val="000000" w:themeColor="text1"/>
        </w:rPr>
        <w:t xml:space="preserve">budoucího </w:t>
      </w:r>
      <w:r w:rsidR="007C6C94" w:rsidRPr="002B7EE5">
        <w:rPr>
          <w:color w:val="000000" w:themeColor="text1"/>
        </w:rPr>
        <w:t>zaměstnance</w:t>
      </w:r>
      <w:r w:rsidR="00A1243C">
        <w:rPr>
          <w:color w:val="000000" w:themeColor="text1"/>
        </w:rPr>
        <w:t xml:space="preserve">. </w:t>
      </w:r>
      <w:r w:rsidR="00A1243C" w:rsidRPr="002B7EE5">
        <w:rPr>
          <w:color w:val="000000" w:themeColor="text1"/>
        </w:rPr>
        <w:t xml:space="preserve">Ten by měl </w:t>
      </w:r>
      <w:r w:rsidR="009C4968" w:rsidRPr="002B7EE5">
        <w:rPr>
          <w:color w:val="000000" w:themeColor="text1"/>
        </w:rPr>
        <w:t xml:space="preserve">mít </w:t>
      </w:r>
      <w:r w:rsidR="009C4968">
        <w:rPr>
          <w:color w:val="000000" w:themeColor="text1"/>
        </w:rPr>
        <w:t>připravenou</w:t>
      </w:r>
      <w:r w:rsidR="001B7EC1">
        <w:rPr>
          <w:color w:val="000000" w:themeColor="text1"/>
        </w:rPr>
        <w:t xml:space="preserve"> </w:t>
      </w:r>
      <w:r w:rsidR="00A1243C" w:rsidRPr="002B7EE5">
        <w:rPr>
          <w:color w:val="000000" w:themeColor="text1"/>
        </w:rPr>
        <w:t>komplet</w:t>
      </w:r>
      <w:r w:rsidR="001B7EC1">
        <w:rPr>
          <w:color w:val="000000" w:themeColor="text1"/>
        </w:rPr>
        <w:t>ní sadu</w:t>
      </w:r>
      <w:r w:rsidR="00A1243C" w:rsidRPr="002B7EE5">
        <w:rPr>
          <w:color w:val="000000" w:themeColor="text1"/>
        </w:rPr>
        <w:t xml:space="preserve"> dokumentů, které je třeba předložit k vyřízení zaměstnanecké karty.</w:t>
      </w:r>
    </w:p>
    <w:p w14:paraId="48316194" w14:textId="77777777" w:rsidR="002B7EE5" w:rsidRPr="002721A2" w:rsidRDefault="002B7EE5" w:rsidP="00AB0FCC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29793CE4" w14:textId="77777777" w:rsidR="004A2C79" w:rsidRDefault="00A1243C" w:rsidP="00AB0FCC">
      <w:pPr>
        <w:pStyle w:val="Odstavecseseznamem"/>
        <w:spacing w:after="0" w:line="240" w:lineRule="auto"/>
        <w:ind w:left="0"/>
        <w:jc w:val="both"/>
      </w:pPr>
      <w:r>
        <w:t>Pokud</w:t>
      </w:r>
      <w:r w:rsidR="001A3CA8" w:rsidRPr="00AB0FCC">
        <w:t xml:space="preserve"> žádost </w:t>
      </w:r>
      <w:r w:rsidR="006025B1">
        <w:t>o zařazení do P</w:t>
      </w:r>
      <w:r w:rsidR="007C6C94" w:rsidRPr="00AB0FCC">
        <w:t xml:space="preserve">rogramu </w:t>
      </w:r>
      <w:r w:rsidR="001A3CA8" w:rsidRPr="00AB0FCC">
        <w:t xml:space="preserve">není řádně vyplněna nebo </w:t>
      </w:r>
      <w:r w:rsidR="007C6C94" w:rsidRPr="00AB0FCC">
        <w:t>chybí některá z povinných příloh, je zaměstnavatel vyzván k odstranění nedostatků</w:t>
      </w:r>
      <w:r w:rsidR="00C91A64">
        <w:t xml:space="preserve">. </w:t>
      </w:r>
    </w:p>
    <w:p w14:paraId="2B21AD4D" w14:textId="77777777" w:rsidR="00DE1B71" w:rsidRDefault="00DE1B71" w:rsidP="00AB0FCC">
      <w:pPr>
        <w:pStyle w:val="Odstavecseseznamem"/>
        <w:spacing w:after="0" w:line="240" w:lineRule="auto"/>
        <w:ind w:left="0"/>
        <w:jc w:val="both"/>
        <w:rPr>
          <w:b/>
          <w:i/>
          <w:u w:val="single"/>
        </w:rPr>
      </w:pPr>
    </w:p>
    <w:p w14:paraId="46023ED6" w14:textId="4F9D16D0" w:rsidR="006B4A5E" w:rsidRPr="006B4A5E" w:rsidRDefault="006B4A5E" w:rsidP="00264191">
      <w:pPr>
        <w:pStyle w:val="Odstavecseseznamem"/>
        <w:spacing w:after="0" w:line="240" w:lineRule="auto"/>
        <w:ind w:left="0"/>
        <w:jc w:val="both"/>
        <w:rPr>
          <w:b/>
        </w:rPr>
      </w:pPr>
      <w:r w:rsidRPr="006B4A5E">
        <w:rPr>
          <w:b/>
        </w:rPr>
        <w:t xml:space="preserve">Zařazení do Programu je plně v kompetenci garantů a není na něj právní nárok. </w:t>
      </w:r>
    </w:p>
    <w:p w14:paraId="5F3165BE" w14:textId="7EE8DBD6" w:rsidR="006B4A5E" w:rsidRPr="006B4A5E" w:rsidRDefault="006B4A5E" w:rsidP="00264191">
      <w:pPr>
        <w:pStyle w:val="Odstavecseseznamem"/>
        <w:spacing w:after="0" w:line="240" w:lineRule="auto"/>
        <w:ind w:left="0"/>
        <w:jc w:val="both"/>
        <w:rPr>
          <w:b/>
        </w:rPr>
      </w:pPr>
      <w:r w:rsidRPr="006B4A5E">
        <w:rPr>
          <w:b/>
        </w:rPr>
        <w:t xml:space="preserve">Pro zařazování uchazečů z Ukrajiny funguje tzv. nekonečná řada. Žádosti o zaměstnaneckou kartu se podávají prostřednictvím outsourcingu ve Lvově </w:t>
      </w:r>
      <w:r w:rsidR="003B0992">
        <w:rPr>
          <w:b/>
        </w:rPr>
        <w:t>ve</w:t>
      </w:r>
      <w:r w:rsidRPr="006B4A5E">
        <w:rPr>
          <w:b/>
        </w:rPr>
        <w:t xml:space="preserve"> vízové</w:t>
      </w:r>
      <w:r w:rsidR="003B0992">
        <w:rPr>
          <w:b/>
        </w:rPr>
        <w:t>m</w:t>
      </w:r>
      <w:r w:rsidRPr="006B4A5E">
        <w:rPr>
          <w:b/>
        </w:rPr>
        <w:t xml:space="preserve"> centru společnosti VFS Global. Hromadné žádosti a individuální žádosti podávané zaměstnavateli zařazenými Lesnicko-dřevařskou komorou</w:t>
      </w:r>
      <w:r w:rsidR="003B0992" w:rsidRPr="003B0992">
        <w:rPr>
          <w:b/>
        </w:rPr>
        <w:t>, Agrární komorou, Potravinářskou komorou, Zemědělským svazem a Asociací soukromého zemědělství</w:t>
      </w:r>
      <w:r w:rsidRPr="003B0992">
        <w:rPr>
          <w:b/>
        </w:rPr>
        <w:t xml:space="preserve"> </w:t>
      </w:r>
      <w:r w:rsidRPr="006B4A5E">
        <w:rPr>
          <w:b/>
        </w:rPr>
        <w:t>jsou nabírány výhradně na zastupitelském úřadu v Kyjevě</w:t>
      </w:r>
      <w:r w:rsidR="003B0992" w:rsidRPr="003B0992">
        <w:rPr>
          <w:b/>
        </w:rPr>
        <w:t>, a to do naplnění kvóty 500 osob za rok, poté náběr pokračuje ve vízovém centru ve Lvově</w:t>
      </w:r>
      <w:r w:rsidRPr="006B4A5E">
        <w:rPr>
          <w:b/>
        </w:rPr>
        <w:t>.</w:t>
      </w:r>
    </w:p>
    <w:p w14:paraId="0519073D" w14:textId="1FAE6DAF" w:rsidR="006B4A5E" w:rsidRPr="006B4A5E" w:rsidRDefault="006B4A5E" w:rsidP="00264191">
      <w:pPr>
        <w:pStyle w:val="Odstavecseseznamem"/>
        <w:spacing w:after="0" w:line="240" w:lineRule="auto"/>
        <w:ind w:left="0"/>
        <w:jc w:val="both"/>
        <w:rPr>
          <w:b/>
        </w:rPr>
      </w:pPr>
      <w:r w:rsidRPr="006B4A5E">
        <w:rPr>
          <w:b/>
        </w:rPr>
        <w:t>Zařazování uchazečů z ostatních zemí, na které se vztahuje tento Program</w:t>
      </w:r>
      <w:r w:rsidR="009833A8">
        <w:rPr>
          <w:b/>
        </w:rPr>
        <w:t>,</w:t>
      </w:r>
      <w:r w:rsidR="003B0992" w:rsidRPr="003B0992">
        <w:t xml:space="preserve"> </w:t>
      </w:r>
      <w:r w:rsidR="003B0992" w:rsidRPr="003B0992">
        <w:rPr>
          <w:b/>
        </w:rPr>
        <w:t>vždy probíhá jen do vyčerpání aktuální měsíční/dvouměsíční kvóty</w:t>
      </w:r>
      <w:r w:rsidRPr="006B4A5E">
        <w:rPr>
          <w:b/>
        </w:rPr>
        <w:t xml:space="preserve">. Ministerstvo zahraničních věcí je o zařazení informováno pomocí přihlašovacího systému Ministerstva průmyslu a obchodu založeného na přidělování jedinečných kódů pro stanovený počet uchazečů v konkrétním časovém období. Prosíme zaměstnavatele, aby negenerovali kódy, jedinečný kód je přidělován pouze garantům!!! </w:t>
      </w:r>
    </w:p>
    <w:p w14:paraId="1A40100B" w14:textId="1F9990A5" w:rsidR="007C6C94" w:rsidRPr="00AB0FCC" w:rsidRDefault="006B4A5E" w:rsidP="00AB0FCC">
      <w:pPr>
        <w:pStyle w:val="Odstavecseseznamem"/>
        <w:spacing w:after="0" w:line="240" w:lineRule="auto"/>
        <w:ind w:left="0"/>
        <w:jc w:val="both"/>
      </w:pPr>
      <w:r w:rsidRPr="006B4A5E">
        <w:rPr>
          <w:b/>
        </w:rPr>
        <w:t>Po obdržení jedinečného kódu informuje garant do druhého dne do 12,00 hod. o zařazení Ministerstvo průmyslu a obchodu prostřednictvím emailu. Ministerstvo průmyslu a obchodu poté pošle oznámení ohledně zařazení uchazečů do Programu Ministerstvu zahraničních věcí, které tuto zprávu předá příslušnému zastupitelskému úřadu, který následně informuje zaměstnavatele o termínu pro podání žádosti o zaměstnaneckou kartu.</w:t>
      </w:r>
    </w:p>
    <w:p w14:paraId="26B43CBB" w14:textId="77777777" w:rsidR="00326349" w:rsidRPr="00AB0FCC" w:rsidRDefault="00326349" w:rsidP="00AB0FCC">
      <w:pPr>
        <w:spacing w:after="0" w:line="240" w:lineRule="auto"/>
        <w:jc w:val="both"/>
        <w:rPr>
          <w:b/>
          <w:u w:val="single"/>
        </w:rPr>
      </w:pPr>
    </w:p>
    <w:p w14:paraId="6B8A9764" w14:textId="77777777" w:rsidR="00CE1491" w:rsidRPr="00CE1491" w:rsidRDefault="006332AA" w:rsidP="00CE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491">
        <w:rPr>
          <w:b/>
          <w:sz w:val="24"/>
          <w:szCs w:val="24"/>
          <w:u w:val="single"/>
        </w:rPr>
        <w:t>Krok 4 – T</w:t>
      </w:r>
      <w:r w:rsidR="00AF6A86" w:rsidRPr="00CE1491">
        <w:rPr>
          <w:b/>
          <w:sz w:val="24"/>
          <w:szCs w:val="24"/>
          <w:u w:val="single"/>
        </w:rPr>
        <w:t>ermín pro podání žádosti o z</w:t>
      </w:r>
      <w:r w:rsidR="00AA0B23">
        <w:rPr>
          <w:b/>
          <w:sz w:val="24"/>
          <w:szCs w:val="24"/>
          <w:u w:val="single"/>
        </w:rPr>
        <w:t xml:space="preserve">aměstnaneckou </w:t>
      </w:r>
      <w:r w:rsidR="00CE1491" w:rsidRPr="00CE1491">
        <w:rPr>
          <w:b/>
          <w:sz w:val="24"/>
          <w:szCs w:val="24"/>
          <w:u w:val="single"/>
        </w:rPr>
        <w:t>kartu</w:t>
      </w:r>
    </w:p>
    <w:p w14:paraId="3EDEBFC7" w14:textId="77777777" w:rsidR="00AF6A86" w:rsidRPr="00AB0FCC" w:rsidRDefault="00AF6A86" w:rsidP="00AB0FCC">
      <w:pPr>
        <w:spacing w:after="0" w:line="240" w:lineRule="auto"/>
        <w:jc w:val="both"/>
        <w:rPr>
          <w:b/>
          <w:u w:val="single"/>
        </w:rPr>
      </w:pPr>
      <w:r w:rsidRPr="00AB0FCC">
        <w:rPr>
          <w:b/>
          <w:u w:val="single"/>
        </w:rPr>
        <w:t xml:space="preserve"> </w:t>
      </w:r>
    </w:p>
    <w:p w14:paraId="0270173A" w14:textId="3A31E25C" w:rsidR="00067716" w:rsidRDefault="001C66E6" w:rsidP="000A6F5A">
      <w:pPr>
        <w:spacing w:after="0" w:line="240" w:lineRule="auto"/>
        <w:jc w:val="both"/>
      </w:pPr>
      <w:r w:rsidRPr="00AB0FCC">
        <w:t>Zaměstnavatel</w:t>
      </w:r>
      <w:r w:rsidR="000A6F5A">
        <w:t xml:space="preserve"> (kontaktní osoba uvedená v žádosti)</w:t>
      </w:r>
      <w:r w:rsidRPr="00AB0FCC">
        <w:t xml:space="preserve"> je prostřednictvím Ministerstva zahraničních věcí kontaktován příslušným zastupitelským úřadem, který </w:t>
      </w:r>
      <w:r w:rsidR="003B0992">
        <w:t xml:space="preserve">mu pro </w:t>
      </w:r>
      <w:r w:rsidR="000A6F5A">
        <w:t>zařazené</w:t>
      </w:r>
      <w:r w:rsidR="003B0992">
        <w:t>ho</w:t>
      </w:r>
      <w:r w:rsidR="000A6F5A">
        <w:t xml:space="preserve"> uchazeč</w:t>
      </w:r>
      <w:r w:rsidR="003B0992">
        <w:t>e</w:t>
      </w:r>
      <w:r w:rsidRPr="00AB0FCC">
        <w:t xml:space="preserve"> nabídne nejbližší volný termín k podání žádos</w:t>
      </w:r>
      <w:r w:rsidR="000E6AE3">
        <w:t xml:space="preserve">ti o zaměstnaneckou </w:t>
      </w:r>
      <w:r w:rsidRPr="00AB0FCC">
        <w:t xml:space="preserve">kartu. </w:t>
      </w:r>
    </w:p>
    <w:p w14:paraId="2137CF0F" w14:textId="150778F4" w:rsidR="00067716" w:rsidRPr="002721A2" w:rsidRDefault="00067716" w:rsidP="00067716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  <w:r w:rsidRPr="002721A2">
        <w:rPr>
          <w:color w:val="000000" w:themeColor="text1"/>
        </w:rPr>
        <w:t>V případě žádostí uchazečů z</w:t>
      </w:r>
      <w:r>
        <w:rPr>
          <w:color w:val="000000" w:themeColor="text1"/>
        </w:rPr>
        <w:t xml:space="preserve"> jiných zemí než Ukrajina je stanoven termín pro podání žádosti většinou </w:t>
      </w:r>
      <w:r w:rsidR="009833A8" w:rsidRPr="009833A8">
        <w:rPr>
          <w:color w:val="000000" w:themeColor="text1"/>
        </w:rPr>
        <w:t xml:space="preserve">ve lhůtě 15-60 dnů od </w:t>
      </w:r>
      <w:r>
        <w:rPr>
          <w:color w:val="000000" w:themeColor="text1"/>
        </w:rPr>
        <w:t>zařazení do Programu (v závislosti na pořadí došlých žádostí). V případě žádosti uchazečů z</w:t>
      </w:r>
      <w:r w:rsidRPr="002721A2">
        <w:rPr>
          <w:color w:val="000000" w:themeColor="text1"/>
        </w:rPr>
        <w:t xml:space="preserve"> Ukrajiny je potřeba počítat z delší lhůtou, která se často mění a odvíjí se od aktuálního počtu žádostí podaných na vízovém cent</w:t>
      </w:r>
      <w:r>
        <w:rPr>
          <w:color w:val="000000" w:themeColor="text1"/>
        </w:rPr>
        <w:t>r</w:t>
      </w:r>
      <w:r w:rsidRPr="002721A2">
        <w:rPr>
          <w:color w:val="000000" w:themeColor="text1"/>
        </w:rPr>
        <w:t>u ve Lvově</w:t>
      </w:r>
      <w:r w:rsidR="009833A8">
        <w:rPr>
          <w:color w:val="000000" w:themeColor="text1"/>
        </w:rPr>
        <w:t xml:space="preserve">. </w:t>
      </w:r>
      <w:r w:rsidRPr="002721A2">
        <w:rPr>
          <w:color w:val="000000" w:themeColor="text1"/>
        </w:rPr>
        <w:t>Žadatelé z Ukrajiny jsou na rozdíl od ostatních států řazeni do nekonečné fronty podle data doručení žádosti do da</w:t>
      </w:r>
      <w:r w:rsidR="00DF0EB2">
        <w:rPr>
          <w:color w:val="000000" w:themeColor="text1"/>
        </w:rPr>
        <w:t>tové schránky na Ministerstvo zahraničních věcí</w:t>
      </w:r>
      <w:r w:rsidRPr="002721A2">
        <w:rPr>
          <w:color w:val="000000" w:themeColor="text1"/>
        </w:rPr>
        <w:t xml:space="preserve">. </w:t>
      </w:r>
    </w:p>
    <w:p w14:paraId="750F34C3" w14:textId="77777777" w:rsidR="00067716" w:rsidRDefault="00067716" w:rsidP="000A6F5A">
      <w:pPr>
        <w:spacing w:after="0" w:line="240" w:lineRule="auto"/>
        <w:jc w:val="both"/>
      </w:pPr>
    </w:p>
    <w:p w14:paraId="6368042A" w14:textId="614ED5B1" w:rsidR="000A6F5A" w:rsidRPr="008038E3" w:rsidRDefault="00665E36" w:rsidP="000A6F5A">
      <w:pPr>
        <w:spacing w:after="0" w:line="240" w:lineRule="auto"/>
        <w:jc w:val="both"/>
      </w:pPr>
      <w:r>
        <w:t xml:space="preserve">V případě hromadné žádosti je vyžadovaná součinnost koordinátora pověřeného zaměstnavatelem. </w:t>
      </w:r>
      <w:r w:rsidR="00DE1B71">
        <w:t>Zaměstnavatel předá</w:t>
      </w:r>
      <w:r w:rsidR="00F428F6">
        <w:t xml:space="preserve"> </w:t>
      </w:r>
      <w:r w:rsidR="004A60AD">
        <w:t xml:space="preserve">informaci </w:t>
      </w:r>
      <w:r w:rsidR="00DE1B71">
        <w:t xml:space="preserve">ohledně termínu </w:t>
      </w:r>
      <w:r w:rsidR="004A60AD">
        <w:t xml:space="preserve">svému </w:t>
      </w:r>
      <w:r w:rsidR="00DE5F64">
        <w:t xml:space="preserve">uchazeči </w:t>
      </w:r>
      <w:r w:rsidR="004A60AD">
        <w:t xml:space="preserve">a </w:t>
      </w:r>
      <w:r w:rsidR="008D3A05">
        <w:t>ten se ve stanoveném termínu dostaví na příslušný zastupitelský úřad.</w:t>
      </w:r>
      <w:r w:rsidR="00385F53">
        <w:t xml:space="preserve"> </w:t>
      </w:r>
      <w:r w:rsidR="00A411A5" w:rsidRPr="008038E3">
        <w:t xml:space="preserve"> </w:t>
      </w:r>
      <w:r w:rsidR="000A6F5A" w:rsidRPr="008038E3">
        <w:rPr>
          <w:b/>
        </w:rPr>
        <w:t>Je důležité</w:t>
      </w:r>
      <w:r w:rsidR="00A411A5" w:rsidRPr="008038E3">
        <w:rPr>
          <w:b/>
        </w:rPr>
        <w:t xml:space="preserve"> uchazeče</w:t>
      </w:r>
      <w:r w:rsidR="000A6F5A" w:rsidRPr="008038E3">
        <w:rPr>
          <w:b/>
        </w:rPr>
        <w:t xml:space="preserve"> informovat včas (</w:t>
      </w:r>
      <w:r w:rsidR="000A6F5A" w:rsidRPr="008038E3">
        <w:rPr>
          <w:b/>
          <w:color w:val="000000" w:themeColor="text1"/>
        </w:rPr>
        <w:t xml:space="preserve">a to ihned poté, co je </w:t>
      </w:r>
      <w:r w:rsidR="000A6F5A" w:rsidRPr="008038E3">
        <w:rPr>
          <w:b/>
          <w:color w:val="000000" w:themeColor="text1"/>
        </w:rPr>
        <w:lastRenderedPageBreak/>
        <w:t>zaměstnavatel kontaktován zastupitelským úřadem)</w:t>
      </w:r>
      <w:r w:rsidR="000A6F5A" w:rsidRPr="008038E3">
        <w:rPr>
          <w:b/>
        </w:rPr>
        <w:t xml:space="preserve">, aby byl </w:t>
      </w:r>
      <w:r w:rsidR="00A411A5" w:rsidRPr="008038E3">
        <w:rPr>
          <w:b/>
        </w:rPr>
        <w:t>uchazeč</w:t>
      </w:r>
      <w:r w:rsidR="000A6F5A" w:rsidRPr="008038E3">
        <w:rPr>
          <w:b/>
        </w:rPr>
        <w:t xml:space="preserve"> připraven se ve stanoveném termínu dostavit a zároveň aby měl připravené veškeré dokumenty potřebné k vyřízení zaměstnanecké karty.</w:t>
      </w:r>
    </w:p>
    <w:p w14:paraId="2874ABAE" w14:textId="77777777" w:rsidR="000A6F5A" w:rsidRPr="008038E3" w:rsidRDefault="000A6F5A" w:rsidP="00AB0FCC">
      <w:pPr>
        <w:spacing w:after="0" w:line="240" w:lineRule="auto"/>
        <w:jc w:val="both"/>
        <w:rPr>
          <w:b/>
          <w:color w:val="000000" w:themeColor="text1"/>
        </w:rPr>
      </w:pPr>
      <w:r w:rsidRPr="008038E3">
        <w:rPr>
          <w:b/>
          <w:color w:val="000000" w:themeColor="text1"/>
        </w:rPr>
        <w:t xml:space="preserve">Termín stanovený zastupitelským úřadem je závazný a nelze jej měnit. V případě, že se uchazeč na zastupitelský úřad nedostaví, termín propadá a uchazeč, bude z </w:t>
      </w:r>
      <w:r w:rsidR="006025B1">
        <w:rPr>
          <w:b/>
          <w:color w:val="000000" w:themeColor="text1"/>
        </w:rPr>
        <w:t>P</w:t>
      </w:r>
      <w:r w:rsidRPr="008038E3">
        <w:rPr>
          <w:b/>
          <w:color w:val="000000" w:themeColor="text1"/>
        </w:rPr>
        <w:t>rogramu vyřazen.</w:t>
      </w:r>
    </w:p>
    <w:p w14:paraId="1EEB05AF" w14:textId="77777777" w:rsidR="00A411A5" w:rsidRDefault="00A411A5" w:rsidP="00AB0FCC">
      <w:pPr>
        <w:spacing w:after="0" w:line="240" w:lineRule="auto"/>
        <w:jc w:val="both"/>
        <w:rPr>
          <w:color w:val="000000" w:themeColor="text1"/>
        </w:rPr>
      </w:pPr>
    </w:p>
    <w:p w14:paraId="45987360" w14:textId="77777777" w:rsidR="004A60AD" w:rsidRPr="00AB0FCC" w:rsidRDefault="004A60AD" w:rsidP="004A60AD">
      <w:pPr>
        <w:pStyle w:val="Odstavecseseznamem"/>
        <w:spacing w:after="0" w:line="240" w:lineRule="auto"/>
        <w:ind w:left="0"/>
        <w:jc w:val="both"/>
        <w:rPr>
          <w:i/>
          <w:color w:val="000000" w:themeColor="text1"/>
          <w:u w:val="single"/>
        </w:rPr>
      </w:pPr>
    </w:p>
    <w:p w14:paraId="048EFE9F" w14:textId="5D4D1C7F" w:rsidR="004A60AD" w:rsidRDefault="004A60AD" w:rsidP="00385F53">
      <w:pPr>
        <w:pStyle w:val="Odstavecseseznamem"/>
        <w:spacing w:after="0" w:line="240" w:lineRule="auto"/>
        <w:ind w:left="0"/>
        <w:jc w:val="both"/>
      </w:pPr>
      <w:r w:rsidRPr="00AB0FCC">
        <w:t>Podmínky a náležitosti pro podání žádosti o vydání zaměstnanecké karty najdete</w:t>
      </w:r>
      <w:r w:rsidR="00DF0EB2">
        <w:t xml:space="preserve"> na webových stránkách Ministerstva zahraničních věcí</w:t>
      </w:r>
      <w:r w:rsidRPr="00AB0FCC">
        <w:t>:</w:t>
      </w:r>
    </w:p>
    <w:p w14:paraId="7CCADDF1" w14:textId="239ADD4F" w:rsidR="000307A8" w:rsidRDefault="00A35A26" w:rsidP="00385F53">
      <w:pPr>
        <w:pStyle w:val="Odstavecseseznamem"/>
        <w:spacing w:after="0" w:line="240" w:lineRule="auto"/>
        <w:ind w:left="0"/>
        <w:jc w:val="both"/>
      </w:pPr>
      <w:hyperlink r:id="rId13" w:history="1">
        <w:r w:rsidR="000307A8" w:rsidRPr="00D141FA">
          <w:rPr>
            <w:rStyle w:val="Hypertextovodkaz"/>
          </w:rPr>
          <w:t>https://www.mzv.cz/jnp/cz/informace_pro_cizince/pobytova_opravneni_k_pobytu_nad_90_dnu/zamestnanecka_karta.html</w:t>
        </w:r>
      </w:hyperlink>
    </w:p>
    <w:p w14:paraId="0DB171FF" w14:textId="77777777" w:rsidR="000E6AE3" w:rsidRDefault="000E6AE3" w:rsidP="00385F53">
      <w:pPr>
        <w:spacing w:after="0" w:line="240" w:lineRule="auto"/>
        <w:jc w:val="both"/>
        <w:rPr>
          <w:color w:val="000000" w:themeColor="text1"/>
        </w:rPr>
      </w:pPr>
    </w:p>
    <w:p w14:paraId="6B6EF875" w14:textId="77777777" w:rsidR="004A60AD" w:rsidRPr="00385F53" w:rsidRDefault="004A60AD" w:rsidP="00385F53">
      <w:pPr>
        <w:spacing w:after="0" w:line="240" w:lineRule="auto"/>
        <w:jc w:val="both"/>
        <w:rPr>
          <w:b/>
          <w:color w:val="FF0000"/>
        </w:rPr>
      </w:pPr>
      <w:r>
        <w:rPr>
          <w:color w:val="000000" w:themeColor="text1"/>
        </w:rPr>
        <w:t>Informace</w:t>
      </w:r>
      <w:r w:rsidRPr="00AB0FCC">
        <w:rPr>
          <w:color w:val="000000" w:themeColor="text1"/>
        </w:rPr>
        <w:t xml:space="preserve"> k </w:t>
      </w:r>
      <w:r w:rsidR="00F44543">
        <w:rPr>
          <w:rStyle w:val="Siln"/>
          <w:b w:val="0"/>
          <w:color w:val="000000" w:themeColor="text1"/>
        </w:rPr>
        <w:t>zaměstnaneckým</w:t>
      </w:r>
      <w:r w:rsidRPr="00AB0FCC">
        <w:rPr>
          <w:b/>
          <w:color w:val="000000" w:themeColor="text1"/>
        </w:rPr>
        <w:t xml:space="preserve"> </w:t>
      </w:r>
      <w:r w:rsidR="00665E36" w:rsidRPr="008038E3">
        <w:rPr>
          <w:color w:val="000000" w:themeColor="text1"/>
        </w:rPr>
        <w:t>k</w:t>
      </w:r>
      <w:r w:rsidRPr="008038E3">
        <w:rPr>
          <w:color w:val="000000" w:themeColor="text1"/>
        </w:rPr>
        <w:t>artám</w:t>
      </w:r>
      <w:r w:rsidRPr="00AB0FCC">
        <w:rPr>
          <w:color w:val="000000" w:themeColor="text1"/>
        </w:rPr>
        <w:t xml:space="preserve"> naleznete rovněž na webových stránkách Odboru azylové a migrační</w:t>
      </w:r>
      <w:r w:rsidR="008038E3">
        <w:rPr>
          <w:color w:val="000000" w:themeColor="text1"/>
        </w:rPr>
        <w:t xml:space="preserve"> politiky Ministerstva vnitra</w:t>
      </w:r>
      <w:r w:rsidRPr="00AB0FCC">
        <w:rPr>
          <w:color w:val="000000" w:themeColor="text1"/>
        </w:rPr>
        <w:t xml:space="preserve">: </w:t>
      </w:r>
    </w:p>
    <w:p w14:paraId="1B3EA2E2" w14:textId="77777777" w:rsidR="004A60AD" w:rsidRPr="00A411A5" w:rsidRDefault="00A35A26" w:rsidP="004A60AD">
      <w:pPr>
        <w:spacing w:after="0" w:line="240" w:lineRule="auto"/>
        <w:jc w:val="both"/>
        <w:rPr>
          <w:color w:val="000000" w:themeColor="text1"/>
        </w:rPr>
      </w:pPr>
      <w:hyperlink r:id="rId14" w:tgtFrame="_blank" w:history="1">
        <w:r w:rsidR="004A60AD" w:rsidRPr="00A411A5">
          <w:rPr>
            <w:rStyle w:val="Hypertextovodkaz"/>
            <w:color w:val="000000" w:themeColor="text1"/>
          </w:rPr>
          <w:t>http://www.mvcr.cz/clanek/zamestnanecka-karta.aspx</w:t>
        </w:r>
      </w:hyperlink>
    </w:p>
    <w:p w14:paraId="4CFB6DAD" w14:textId="77777777" w:rsidR="004A60AD" w:rsidRDefault="004A60AD" w:rsidP="004A60AD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64AB5AD0" w14:textId="77777777" w:rsidR="00385F53" w:rsidRDefault="00385F53" w:rsidP="00385F53">
      <w:pPr>
        <w:pStyle w:val="Odstavecseseznamem"/>
        <w:spacing w:after="0" w:line="240" w:lineRule="auto"/>
        <w:ind w:left="0"/>
        <w:jc w:val="both"/>
        <w:rPr>
          <w:i/>
          <w:color w:val="000000" w:themeColor="text1"/>
          <w:u w:val="single"/>
        </w:rPr>
      </w:pPr>
      <w:r w:rsidRPr="00AB0FCC">
        <w:rPr>
          <w:b/>
          <w:i/>
          <w:color w:val="000000" w:themeColor="text1"/>
          <w:u w:val="single"/>
        </w:rPr>
        <w:t>Na co si dát pozor</w:t>
      </w:r>
      <w:r w:rsidR="00242F3F">
        <w:rPr>
          <w:b/>
          <w:i/>
          <w:color w:val="000000" w:themeColor="text1"/>
          <w:u w:val="single"/>
        </w:rPr>
        <w:t xml:space="preserve"> při vyplňování žádos</w:t>
      </w:r>
      <w:r w:rsidR="00AA0B23">
        <w:rPr>
          <w:b/>
          <w:i/>
          <w:color w:val="000000" w:themeColor="text1"/>
          <w:u w:val="single"/>
        </w:rPr>
        <w:t xml:space="preserve">ti o zaměstnaneckou </w:t>
      </w:r>
      <w:r w:rsidR="00242F3F">
        <w:rPr>
          <w:b/>
          <w:i/>
          <w:color w:val="000000" w:themeColor="text1"/>
          <w:u w:val="single"/>
        </w:rPr>
        <w:t>kartu</w:t>
      </w:r>
      <w:r w:rsidRPr="00AB0FCC">
        <w:rPr>
          <w:i/>
          <w:color w:val="000000" w:themeColor="text1"/>
          <w:u w:val="single"/>
        </w:rPr>
        <w:t>:</w:t>
      </w:r>
    </w:p>
    <w:p w14:paraId="1CC7DD05" w14:textId="4682FB34" w:rsidR="00A411A5" w:rsidRDefault="00EF0B5C" w:rsidP="00A411A5">
      <w:pPr>
        <w:pStyle w:val="Odstavecseseznamem"/>
        <w:numPr>
          <w:ilvl w:val="0"/>
          <w:numId w:val="17"/>
        </w:numPr>
        <w:spacing w:after="0" w:line="240" w:lineRule="auto"/>
        <w:jc w:val="both"/>
      </w:pPr>
      <w:r w:rsidRPr="00A411A5">
        <w:rPr>
          <w:color w:val="000000" w:themeColor="text1"/>
        </w:rPr>
        <w:t>Vybrat správný formulář žádosti a řádně jej vyplnit.</w:t>
      </w:r>
      <w:r w:rsidR="00A411A5">
        <w:t xml:space="preserve"> Vzor formuláře najdete na webových stránkách Ministerstva vnitra: </w:t>
      </w:r>
      <w:hyperlink r:id="rId15" w:history="1">
        <w:r w:rsidR="00A411A5" w:rsidRPr="00B2676E">
          <w:rPr>
            <w:rStyle w:val="Hypertextovodkaz"/>
          </w:rPr>
          <w:t>https://www.mvcr.cz/clanek/obcane-tretich-zemi-nektere-nalezitosti-zadosti-formulare-zadosti.aspx</w:t>
        </w:r>
      </w:hyperlink>
    </w:p>
    <w:p w14:paraId="3A76BB2B" w14:textId="77777777" w:rsidR="00A411A5" w:rsidRDefault="00A411A5" w:rsidP="00EF0B5C">
      <w:pPr>
        <w:pStyle w:val="Odstavecseseznamem"/>
        <w:spacing w:after="0" w:line="240" w:lineRule="auto"/>
        <w:ind w:left="0"/>
        <w:jc w:val="both"/>
      </w:pPr>
    </w:p>
    <w:p w14:paraId="77F73CDB" w14:textId="414EB001" w:rsidR="00FD64A1" w:rsidRDefault="00FD64A1" w:rsidP="00EF0B5C">
      <w:pPr>
        <w:pStyle w:val="Odstavecseseznamem"/>
        <w:spacing w:after="0" w:line="240" w:lineRule="auto"/>
        <w:ind w:left="0"/>
        <w:jc w:val="both"/>
      </w:pPr>
      <w:r>
        <w:t xml:space="preserve">Formulář žádosti </w:t>
      </w:r>
      <w:r w:rsidR="00A411A5">
        <w:t xml:space="preserve">je rovněž k dispozici </w:t>
      </w:r>
      <w:r>
        <w:t xml:space="preserve">na </w:t>
      </w:r>
      <w:r w:rsidR="00F44543">
        <w:t>webových stránkách jednolitých zastupitelských úřad</w:t>
      </w:r>
      <w:r w:rsidR="00DF0EB2">
        <w:t>ů, Ministerstva zahraničních věcí, Ministerstva vnitra a Ministerstva práce a sociálních věcí</w:t>
      </w:r>
      <w:r w:rsidR="00242F3F">
        <w:t xml:space="preserve">. Žádost je možné vyplnit a </w:t>
      </w:r>
      <w:r w:rsidR="00F44543">
        <w:t>vyti</w:t>
      </w:r>
      <w:r w:rsidR="00242F3F">
        <w:t xml:space="preserve">sknout před termínem </w:t>
      </w:r>
      <w:r w:rsidR="002F65B4">
        <w:t>podání žádosti</w:t>
      </w:r>
      <w:r w:rsidR="00242F3F">
        <w:t xml:space="preserve">, </w:t>
      </w:r>
      <w:r w:rsidR="00F44543">
        <w:t xml:space="preserve">vyplněný formulář </w:t>
      </w:r>
      <w:r w:rsidR="00242F3F">
        <w:t xml:space="preserve">je možné </w:t>
      </w:r>
      <w:r w:rsidR="00F44543">
        <w:t xml:space="preserve">přinést </w:t>
      </w:r>
      <w:r>
        <w:t xml:space="preserve">na zastupitelský </w:t>
      </w:r>
      <w:r w:rsidR="00242F3F">
        <w:t xml:space="preserve">úřad. </w:t>
      </w:r>
    </w:p>
    <w:p w14:paraId="62E68E66" w14:textId="77777777" w:rsidR="00242F3F" w:rsidRPr="00AB0FCC" w:rsidRDefault="00242F3F" w:rsidP="00EF0B5C">
      <w:pPr>
        <w:pStyle w:val="Odstavecseseznamem"/>
        <w:spacing w:after="0" w:line="240" w:lineRule="auto"/>
        <w:ind w:left="0"/>
        <w:jc w:val="both"/>
        <w:rPr>
          <w:color w:val="FF0000"/>
        </w:rPr>
      </w:pPr>
    </w:p>
    <w:p w14:paraId="41F1CE2C" w14:textId="77777777" w:rsidR="00EF0B5C" w:rsidRDefault="00FD64A1" w:rsidP="00EF0B5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Do žádosti se vyplňuje také číslo a název pracovního místa. Tyto údaje se m</w:t>
      </w:r>
      <w:r w:rsidR="00EF0B5C">
        <w:t xml:space="preserve">usí </w:t>
      </w:r>
      <w:r w:rsidR="000307A8">
        <w:t>shodovat jak s</w:t>
      </w:r>
      <w:r>
        <w:t> údaji uvedenými</w:t>
      </w:r>
      <w:r w:rsidR="006025B1">
        <w:t xml:space="preserve"> v žádosti o zařazení do P</w:t>
      </w:r>
      <w:r w:rsidR="000307A8">
        <w:t>rogramu, tak s</w:t>
      </w:r>
      <w:r>
        <w:t> údaji uvedenými</w:t>
      </w:r>
      <w:r w:rsidR="000307A8" w:rsidRPr="00AB0FCC">
        <w:t xml:space="preserve"> v nabídce volných pracovních míst v centrální evidenci</w:t>
      </w:r>
      <w:r w:rsidR="000307A8">
        <w:t xml:space="preserve">. </w:t>
      </w:r>
    </w:p>
    <w:p w14:paraId="747F5622" w14:textId="78AE4907" w:rsidR="00FD64A1" w:rsidRDefault="00FD64A1" w:rsidP="00FD64A1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Jednou z </w:t>
      </w:r>
      <w:r w:rsidRPr="00AB0FCC">
        <w:t>náležitostí</w:t>
      </w:r>
      <w:r>
        <w:t>, kterou je žadatel</w:t>
      </w:r>
      <w:r w:rsidRPr="00AB0FCC">
        <w:t xml:space="preserve"> povinen doložit</w:t>
      </w:r>
      <w:r>
        <w:t>, je i pracovní smlouva nebo alespoň smlouva</w:t>
      </w:r>
      <w:r w:rsidRPr="00AB0FCC">
        <w:t xml:space="preserve"> o </w:t>
      </w:r>
      <w:r w:rsidR="002F65B4" w:rsidRPr="00AB0FCC">
        <w:t xml:space="preserve">budoucí </w:t>
      </w:r>
      <w:r w:rsidR="002F65B4">
        <w:t xml:space="preserve">pracovní </w:t>
      </w:r>
      <w:r w:rsidRPr="00AB0FCC">
        <w:t xml:space="preserve">smlouvě. Tato náležitost žádosti slouží jako doklad prokazující účel pobytu cizince (tj. zaměstnání) a má proto zásadní význam při posuzování podmínek pro vydání zaměstnanecké karty Ministerstvem vnitra. </w:t>
      </w:r>
    </w:p>
    <w:p w14:paraId="5418429F" w14:textId="77777777" w:rsidR="00A411A5" w:rsidRDefault="00A411A5" w:rsidP="00FD64A1">
      <w:pPr>
        <w:pStyle w:val="Odstavecseseznamem"/>
        <w:spacing w:after="0" w:line="240" w:lineRule="auto"/>
        <w:ind w:left="0"/>
        <w:jc w:val="both"/>
        <w:rPr>
          <w:rFonts w:cs="Helvetica"/>
          <w:b/>
          <w:i/>
          <w:color w:val="000000" w:themeColor="text1"/>
        </w:rPr>
      </w:pPr>
    </w:p>
    <w:p w14:paraId="41C0B9BC" w14:textId="6BC43411" w:rsidR="00FD64A1" w:rsidRPr="008038E3" w:rsidRDefault="00FD64A1" w:rsidP="00FD64A1">
      <w:pPr>
        <w:pStyle w:val="Odstavecseseznamem"/>
        <w:spacing w:after="0" w:line="240" w:lineRule="auto"/>
        <w:ind w:left="0"/>
        <w:jc w:val="both"/>
        <w:rPr>
          <w:b/>
        </w:rPr>
      </w:pPr>
      <w:r w:rsidRPr="008038E3">
        <w:rPr>
          <w:rFonts w:cs="Helvetica"/>
          <w:b/>
          <w:color w:val="000000" w:themeColor="text1"/>
        </w:rPr>
        <w:t xml:space="preserve">Návod, jak se při přípravě pracovní smlouvy nebo smlouvy o budoucí </w:t>
      </w:r>
      <w:r w:rsidR="002F65B4">
        <w:rPr>
          <w:rFonts w:cs="Helvetica"/>
          <w:b/>
          <w:color w:val="000000" w:themeColor="text1"/>
        </w:rPr>
        <w:t xml:space="preserve">pracovní </w:t>
      </w:r>
      <w:r w:rsidR="002F65B4" w:rsidRPr="008038E3">
        <w:rPr>
          <w:rFonts w:cs="Helvetica"/>
          <w:b/>
          <w:color w:val="000000" w:themeColor="text1"/>
        </w:rPr>
        <w:t xml:space="preserve">smlouvě </w:t>
      </w:r>
      <w:r w:rsidRPr="008038E3">
        <w:rPr>
          <w:rFonts w:cs="Helvetica"/>
          <w:b/>
          <w:color w:val="000000" w:themeColor="text1"/>
        </w:rPr>
        <w:t>vyhnout možným chybám, je k nalezení na webových s</w:t>
      </w:r>
      <w:r w:rsidR="008038E3">
        <w:rPr>
          <w:rFonts w:cs="Helvetica"/>
          <w:b/>
          <w:color w:val="000000" w:themeColor="text1"/>
        </w:rPr>
        <w:t>tránkách Ministerstva vnitra:</w:t>
      </w:r>
    </w:p>
    <w:p w14:paraId="19A23153" w14:textId="77777777" w:rsidR="00FD64A1" w:rsidRPr="00AB0FCC" w:rsidRDefault="00A35A26" w:rsidP="00FD64A1">
      <w:pPr>
        <w:pStyle w:val="Odstavecseseznamem"/>
        <w:spacing w:after="0" w:line="240" w:lineRule="auto"/>
        <w:ind w:left="0"/>
        <w:jc w:val="both"/>
      </w:pPr>
      <w:hyperlink r:id="rId16" w:history="1">
        <w:r w:rsidR="00FD64A1" w:rsidRPr="00AB0FCC">
          <w:rPr>
            <w:rStyle w:val="Hypertextovodkaz"/>
            <w:rFonts w:cs="Helvetica"/>
            <w:color w:val="000000" w:themeColor="text1"/>
          </w:rPr>
          <w:t>https://www.mvcr.cz/migrace/docDetail.aspx?docid=22167300&amp;doctype=ART</w:t>
        </w:r>
      </w:hyperlink>
    </w:p>
    <w:p w14:paraId="7E4AF053" w14:textId="77777777" w:rsidR="00FD64A1" w:rsidRPr="00AB0FCC" w:rsidRDefault="00FD64A1" w:rsidP="00FD64A1">
      <w:pPr>
        <w:pStyle w:val="Odstavecseseznamem"/>
        <w:spacing w:after="0" w:line="240" w:lineRule="auto"/>
        <w:ind w:left="0"/>
        <w:jc w:val="both"/>
      </w:pPr>
    </w:p>
    <w:p w14:paraId="1BF2A2AE" w14:textId="01BACDD6" w:rsidR="00EF0B5C" w:rsidRDefault="00FD64A1" w:rsidP="00EF0B5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Je nutné</w:t>
      </w:r>
      <w:r w:rsidR="000307A8">
        <w:t xml:space="preserve"> doložit všechny </w:t>
      </w:r>
      <w:r w:rsidR="00DE1B71">
        <w:t>náležitosti</w:t>
      </w:r>
      <w:r w:rsidR="000307A8">
        <w:t xml:space="preserve"> - včetně doložení kvalifikace (doklad</w:t>
      </w:r>
      <w:r w:rsidR="00242F3F">
        <w:t>u</w:t>
      </w:r>
      <w:r w:rsidR="000307A8">
        <w:t xml:space="preserve"> o vzdělání), výpis z Rejstříku trestů atd. </w:t>
      </w:r>
    </w:p>
    <w:p w14:paraId="4657B0DF" w14:textId="77777777" w:rsidR="000307A8" w:rsidRPr="00AB0FCC" w:rsidRDefault="000307A8" w:rsidP="00EF0B5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</w:pPr>
      <w:r>
        <w:t>Chybějící náležitost</w:t>
      </w:r>
      <w:r w:rsidR="00DE1B71">
        <w:t>i</w:t>
      </w:r>
      <w:r>
        <w:t xml:space="preserve"> nelze zasílat dodatečně e-m</w:t>
      </w:r>
      <w:r w:rsidR="001D5EB4">
        <w:t>ailem či datovou schránkou.</w:t>
      </w:r>
    </w:p>
    <w:p w14:paraId="2D2935AD" w14:textId="77777777" w:rsidR="00385F53" w:rsidRDefault="00385F53" w:rsidP="00385F53">
      <w:pPr>
        <w:pStyle w:val="Odstavecseseznamem"/>
        <w:spacing w:after="0" w:line="240" w:lineRule="auto"/>
        <w:ind w:left="0"/>
        <w:jc w:val="both"/>
        <w:rPr>
          <w:i/>
          <w:color w:val="000000" w:themeColor="text1"/>
          <w:u w:val="single"/>
        </w:rPr>
      </w:pPr>
    </w:p>
    <w:p w14:paraId="20FCFF72" w14:textId="77777777" w:rsidR="00CE1491" w:rsidRPr="00AB0FCC" w:rsidRDefault="00CE1491" w:rsidP="00385F53">
      <w:pPr>
        <w:pStyle w:val="Odstavecseseznamem"/>
        <w:spacing w:after="0" w:line="240" w:lineRule="auto"/>
        <w:ind w:left="0"/>
        <w:jc w:val="both"/>
        <w:rPr>
          <w:i/>
          <w:color w:val="000000" w:themeColor="text1"/>
          <w:u w:val="single"/>
        </w:rPr>
      </w:pPr>
    </w:p>
    <w:p w14:paraId="24E08AD6" w14:textId="77777777" w:rsidR="00385F53" w:rsidRPr="00AB0FCC" w:rsidRDefault="00385F53" w:rsidP="004A60AD">
      <w:pPr>
        <w:pStyle w:val="Odstavecseseznamem"/>
        <w:spacing w:after="0" w:line="240" w:lineRule="auto"/>
        <w:ind w:left="0"/>
        <w:jc w:val="both"/>
        <w:rPr>
          <w:color w:val="000000" w:themeColor="text1"/>
        </w:rPr>
      </w:pPr>
    </w:p>
    <w:p w14:paraId="553B0616" w14:textId="54EBBAED" w:rsidR="00326349" w:rsidRPr="00CE1491" w:rsidRDefault="00326349" w:rsidP="00CE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491">
        <w:rPr>
          <w:b/>
          <w:sz w:val="24"/>
          <w:szCs w:val="24"/>
          <w:u w:val="single"/>
        </w:rPr>
        <w:t>Krok 5 –</w:t>
      </w:r>
      <w:r w:rsidR="009833A8">
        <w:rPr>
          <w:b/>
          <w:sz w:val="24"/>
          <w:szCs w:val="24"/>
          <w:u w:val="single"/>
        </w:rPr>
        <w:t xml:space="preserve"> </w:t>
      </w:r>
      <w:r w:rsidR="002F65B4">
        <w:rPr>
          <w:b/>
          <w:sz w:val="24"/>
          <w:szCs w:val="24"/>
          <w:u w:val="single"/>
        </w:rPr>
        <w:t xml:space="preserve">Podání žádosti </w:t>
      </w:r>
      <w:r w:rsidRPr="00CE1491">
        <w:rPr>
          <w:b/>
          <w:sz w:val="24"/>
          <w:szCs w:val="24"/>
          <w:u w:val="single"/>
        </w:rPr>
        <w:t>na zastupitelském úřadu</w:t>
      </w:r>
    </w:p>
    <w:p w14:paraId="54656BBB" w14:textId="77777777" w:rsidR="00CE1491" w:rsidRPr="00AB0FCC" w:rsidRDefault="00CE1491" w:rsidP="00AB0FCC">
      <w:pPr>
        <w:spacing w:after="0" w:line="240" w:lineRule="auto"/>
        <w:jc w:val="both"/>
        <w:rPr>
          <w:b/>
          <w:u w:val="single"/>
        </w:rPr>
      </w:pPr>
    </w:p>
    <w:p w14:paraId="51E2DACC" w14:textId="77777777" w:rsidR="008D3A05" w:rsidRDefault="001C66E6" w:rsidP="00AB0FCC">
      <w:pPr>
        <w:spacing w:after="0" w:line="240" w:lineRule="auto"/>
        <w:jc w:val="both"/>
      </w:pPr>
      <w:r w:rsidRPr="00AB0FCC">
        <w:rPr>
          <w:color w:val="000000" w:themeColor="text1"/>
        </w:rPr>
        <w:t>Zahraniční zaměstnanec</w:t>
      </w:r>
      <w:r w:rsidR="00326349" w:rsidRPr="00AB0FCC">
        <w:rPr>
          <w:color w:val="000000" w:themeColor="text1"/>
        </w:rPr>
        <w:t xml:space="preserve"> </w:t>
      </w:r>
      <w:r w:rsidR="00687E7C" w:rsidRPr="00AB0FCC">
        <w:t xml:space="preserve">ve stanoveném termínu </w:t>
      </w:r>
      <w:r w:rsidR="008D3A05">
        <w:t xml:space="preserve">odevzdá </w:t>
      </w:r>
      <w:r w:rsidR="00687E7C" w:rsidRPr="00AB0FCC">
        <w:t xml:space="preserve">na </w:t>
      </w:r>
      <w:r w:rsidR="008D3A05">
        <w:t>příslušném zastupitelském</w:t>
      </w:r>
      <w:r w:rsidR="00B72581">
        <w:t xml:space="preserve"> úřad</w:t>
      </w:r>
      <w:r w:rsidR="008D3A05">
        <w:t xml:space="preserve">u </w:t>
      </w:r>
      <w:r w:rsidR="00687E7C" w:rsidRPr="00AB0FCC">
        <w:t xml:space="preserve">řádně vyplněnou žádost o zaměstnaneckou kartu a zároveň předloží všechny zákonem stanovené náležitosti žádosti a všechny požadované podpůrné doklady.  </w:t>
      </w:r>
    </w:p>
    <w:p w14:paraId="06F0933D" w14:textId="77777777" w:rsidR="00C91A64" w:rsidRDefault="00C91A64" w:rsidP="00C91A64">
      <w:pPr>
        <w:spacing w:after="0" w:line="240" w:lineRule="auto"/>
        <w:jc w:val="both"/>
      </w:pPr>
    </w:p>
    <w:p w14:paraId="6659B964" w14:textId="77777777" w:rsidR="00490EE4" w:rsidRDefault="00490EE4" w:rsidP="00AB0FCC">
      <w:pPr>
        <w:spacing w:after="0" w:line="240" w:lineRule="auto"/>
        <w:jc w:val="both"/>
      </w:pPr>
    </w:p>
    <w:p w14:paraId="1B2A2339" w14:textId="77777777" w:rsidR="00CE1491" w:rsidRPr="00AB0FCC" w:rsidRDefault="00CE1491" w:rsidP="00AB0FCC">
      <w:pPr>
        <w:spacing w:after="0" w:line="240" w:lineRule="auto"/>
        <w:jc w:val="both"/>
      </w:pPr>
    </w:p>
    <w:p w14:paraId="3A95F8C8" w14:textId="77777777" w:rsidR="00326349" w:rsidRPr="00CE1491" w:rsidRDefault="00326349" w:rsidP="00CE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491">
        <w:rPr>
          <w:b/>
          <w:sz w:val="24"/>
          <w:szCs w:val="24"/>
          <w:u w:val="single"/>
        </w:rPr>
        <w:t xml:space="preserve">Krok 6 – </w:t>
      </w:r>
      <w:r w:rsidR="00AB0FCC" w:rsidRPr="00CE1491">
        <w:rPr>
          <w:b/>
          <w:sz w:val="24"/>
          <w:szCs w:val="24"/>
          <w:u w:val="single"/>
        </w:rPr>
        <w:t>Rozhodnutí o žádos</w:t>
      </w:r>
      <w:r w:rsidR="00A411A5">
        <w:rPr>
          <w:b/>
          <w:sz w:val="24"/>
          <w:szCs w:val="24"/>
          <w:u w:val="single"/>
        </w:rPr>
        <w:t xml:space="preserve">ti o zaměstnaneckou </w:t>
      </w:r>
      <w:r w:rsidR="00AB0FCC" w:rsidRPr="00CE1491">
        <w:rPr>
          <w:b/>
          <w:sz w:val="24"/>
          <w:szCs w:val="24"/>
          <w:u w:val="single"/>
        </w:rPr>
        <w:t>kartu</w:t>
      </w:r>
    </w:p>
    <w:p w14:paraId="2675D78A" w14:textId="77777777" w:rsidR="00CE1491" w:rsidRPr="00AB0FCC" w:rsidRDefault="00CE1491" w:rsidP="00AB0FCC">
      <w:pPr>
        <w:spacing w:after="0" w:line="240" w:lineRule="auto"/>
        <w:jc w:val="both"/>
        <w:rPr>
          <w:b/>
          <w:u w:val="single"/>
        </w:rPr>
      </w:pPr>
    </w:p>
    <w:p w14:paraId="11DA9C88" w14:textId="01A0157B" w:rsidR="008D3A05" w:rsidRDefault="00FD64A1" w:rsidP="00AB0FCC">
      <w:pPr>
        <w:spacing w:after="0" w:line="240" w:lineRule="auto"/>
        <w:jc w:val="both"/>
      </w:pPr>
      <w:r>
        <w:t>Dále je žádost postoupena odboru azylové a migrační politiky Ministerstva vnitra</w:t>
      </w:r>
      <w:r w:rsidR="001B5410">
        <w:t>, který rozhodne</w:t>
      </w:r>
      <w:r w:rsidR="00AB0FCC" w:rsidRPr="00AB0FCC">
        <w:t xml:space="preserve"> o žádosti o zaměstnaneckou kartu</w:t>
      </w:r>
      <w:r>
        <w:t xml:space="preserve">. </w:t>
      </w:r>
      <w:r w:rsidR="00B72581">
        <w:t>V </w:t>
      </w:r>
      <w:r w:rsidR="00687E7C" w:rsidRPr="00AB0FCC">
        <w:t>případě</w:t>
      </w:r>
      <w:r w:rsidR="00B72581">
        <w:t>, že zahraniční zaměstnanec splní všechny podmínky, Ministerstvo vnitra</w:t>
      </w:r>
      <w:r w:rsidR="00687E7C" w:rsidRPr="00AB0FCC">
        <w:t xml:space="preserve"> vydá </w:t>
      </w:r>
      <w:r w:rsidR="008D3A05">
        <w:t xml:space="preserve">příslušnému </w:t>
      </w:r>
      <w:r w:rsidR="00687E7C" w:rsidRPr="00AB0FCC">
        <w:t>zastupitelskému úřadu pokyn k udělení víza k pobytu nad 90 dnů za účel</w:t>
      </w:r>
      <w:r w:rsidR="007204C0">
        <w:t>em převzetí zaměstnanecké karty</w:t>
      </w:r>
      <w:r w:rsidR="00687E7C" w:rsidRPr="00AB0FCC">
        <w:t xml:space="preserve">. </w:t>
      </w:r>
    </w:p>
    <w:p w14:paraId="7564B1FF" w14:textId="77777777" w:rsidR="005D00E9" w:rsidRDefault="005D00E9" w:rsidP="00AB0FCC">
      <w:pPr>
        <w:spacing w:after="0" w:line="240" w:lineRule="auto"/>
        <w:jc w:val="both"/>
      </w:pPr>
    </w:p>
    <w:p w14:paraId="6B7AC92D" w14:textId="2FD6A185" w:rsidR="005D00E9" w:rsidRPr="008038E3" w:rsidRDefault="005D00E9" w:rsidP="005D00E9">
      <w:pPr>
        <w:spacing w:after="0" w:line="240" w:lineRule="auto"/>
        <w:jc w:val="both"/>
        <w:rPr>
          <w:b/>
        </w:rPr>
      </w:pPr>
      <w:r w:rsidRPr="00AB0FCC">
        <w:t xml:space="preserve">Řízení </w:t>
      </w:r>
      <w:r>
        <w:t>o žádosti o vydání zaměstnanecké karty</w:t>
      </w:r>
      <w:r w:rsidRPr="00AB0FCC">
        <w:t xml:space="preserve"> pak podléhá režimu zákona o pobytu cizinců, správnímu řádu se stanovenými výjimkami. Zákonná lhůta pro rozhodnutí o žádosti o vydání zaměstnanecké karty je 60 dnů (90 dnů ve zvlášť složitých případech</w:t>
      </w:r>
      <w:r>
        <w:t>).</w:t>
      </w:r>
      <w:r w:rsidRPr="008D3A05">
        <w:rPr>
          <w:b/>
          <w:i/>
        </w:rPr>
        <w:t xml:space="preserve"> </w:t>
      </w:r>
      <w:r w:rsidRPr="008038E3">
        <w:rPr>
          <w:b/>
        </w:rPr>
        <w:t>Zákonná lhůta běží ode dne podání žádosti na příslušném zastupitelském úřadu.</w:t>
      </w:r>
    </w:p>
    <w:p w14:paraId="6084B41D" w14:textId="77777777" w:rsidR="005D00E9" w:rsidRPr="008038E3" w:rsidRDefault="005D00E9" w:rsidP="005D00E9">
      <w:pPr>
        <w:spacing w:after="0" w:line="240" w:lineRule="auto"/>
        <w:jc w:val="both"/>
        <w:rPr>
          <w:b/>
          <w:color w:val="000000" w:themeColor="text1"/>
          <w:u w:val="single"/>
        </w:rPr>
      </w:pPr>
    </w:p>
    <w:p w14:paraId="5DFEA49C" w14:textId="2B485DB8" w:rsidR="005D00E9" w:rsidRPr="002F7AE1" w:rsidRDefault="005D00E9" w:rsidP="005D00E9">
      <w:pPr>
        <w:pStyle w:val="Odstavecseseznamem"/>
        <w:spacing w:after="0" w:line="240" w:lineRule="auto"/>
        <w:ind w:left="0"/>
        <w:jc w:val="both"/>
        <w:rPr>
          <w:b/>
          <w:color w:val="FF0000"/>
        </w:rPr>
      </w:pPr>
      <w:r>
        <w:rPr>
          <w:b/>
          <w:color w:val="000000" w:themeColor="text1"/>
        </w:rPr>
        <w:t>V případě, že má z</w:t>
      </w:r>
      <w:r w:rsidRPr="002F7AE1">
        <w:rPr>
          <w:b/>
          <w:color w:val="000000" w:themeColor="text1"/>
        </w:rPr>
        <w:t xml:space="preserve">aměstnavatel zájem být informován ohledně stavu správního řízení na vydání zaměstnanecké karty s </w:t>
      </w:r>
      <w:r w:rsidR="009833A8" w:rsidRPr="002F7AE1">
        <w:rPr>
          <w:b/>
          <w:color w:val="000000" w:themeColor="text1"/>
        </w:rPr>
        <w:t>konkrétním žadatelem</w:t>
      </w:r>
      <w:r w:rsidRPr="002F7AE1">
        <w:rPr>
          <w:b/>
          <w:color w:val="000000" w:themeColor="text1"/>
        </w:rPr>
        <w:t xml:space="preserve">, musí mu </w:t>
      </w:r>
      <w:r>
        <w:rPr>
          <w:b/>
          <w:color w:val="000000" w:themeColor="text1"/>
        </w:rPr>
        <w:t>žadatel</w:t>
      </w:r>
      <w:r w:rsidRPr="002F7AE1">
        <w:rPr>
          <w:b/>
          <w:color w:val="000000" w:themeColor="text1"/>
        </w:rPr>
        <w:t xml:space="preserve"> k takovému kroku poskytnout plnou moc. Vzor této plné moci, kterou </w:t>
      </w:r>
      <w:r>
        <w:rPr>
          <w:b/>
          <w:color w:val="000000" w:themeColor="text1"/>
        </w:rPr>
        <w:t xml:space="preserve">žadatel </w:t>
      </w:r>
      <w:r w:rsidRPr="002F7AE1">
        <w:rPr>
          <w:b/>
          <w:color w:val="000000" w:themeColor="text1"/>
        </w:rPr>
        <w:t>případně doloží při podání žádosti o zaměstnanec</w:t>
      </w:r>
      <w:r w:rsidR="00DF0EB2">
        <w:rPr>
          <w:b/>
          <w:color w:val="000000" w:themeColor="text1"/>
        </w:rPr>
        <w:t>kou kartu, naleznete na webu Ministerstva průmyslu a obchodu</w:t>
      </w:r>
      <w:r>
        <w:rPr>
          <w:b/>
          <w:color w:val="000000" w:themeColor="text1"/>
        </w:rPr>
        <w:t xml:space="preserve"> – </w:t>
      </w:r>
      <w:hyperlink r:id="rId17" w:history="1">
        <w:r w:rsidR="00800C55" w:rsidRPr="00C32312">
          <w:rPr>
            <w:rStyle w:val="Hypertextovodkaz"/>
          </w:rPr>
          <w:t>https://www.mpo.cz/cz/zahranicni-obchod/ekonomicka-migrace/program-kvalifikovany-zamestnanec--248247/</w:t>
        </w:r>
      </w:hyperlink>
      <w:r w:rsidRPr="00800C55">
        <w:rPr>
          <w:b/>
        </w:rPr>
        <w:t>.</w:t>
      </w:r>
    </w:p>
    <w:p w14:paraId="0AB3C741" w14:textId="31AEDC50" w:rsidR="007204C0" w:rsidRDefault="007204C0" w:rsidP="00AB0FCC">
      <w:pPr>
        <w:spacing w:after="0" w:line="240" w:lineRule="auto"/>
        <w:jc w:val="both"/>
        <w:rPr>
          <w:rFonts w:eastAsia="Times New Roman" w:cs="Times New Roman"/>
          <w:b/>
          <w:i/>
          <w:lang w:eastAsia="cs-CZ"/>
        </w:rPr>
      </w:pPr>
    </w:p>
    <w:p w14:paraId="6CCB3155" w14:textId="77777777" w:rsidR="005D00E9" w:rsidRPr="009833A8" w:rsidRDefault="005D00E9" w:rsidP="005D00E9">
      <w:pPr>
        <w:pStyle w:val="Odstavecseseznamem"/>
        <w:spacing w:after="0" w:line="240" w:lineRule="auto"/>
        <w:ind w:left="0"/>
        <w:jc w:val="both"/>
        <w:rPr>
          <w:b/>
          <w:color w:val="000000" w:themeColor="text1"/>
        </w:rPr>
      </w:pPr>
      <w:r w:rsidRPr="009833A8">
        <w:rPr>
          <w:b/>
          <w:color w:val="000000" w:themeColor="text1"/>
        </w:rPr>
        <w:t>Stav řízení lze ověřit na internetové stránce https://frs.gov.cz/cs/ioff/application-status, pokud zadáte číslo žádosti přidělené zastupitelským úřadem nebo číslo jednací přidělené Ministerstvem vnitra.</w:t>
      </w:r>
    </w:p>
    <w:p w14:paraId="5E6BE8B4" w14:textId="77777777" w:rsidR="005D00E9" w:rsidRDefault="005D00E9" w:rsidP="00AB0FCC">
      <w:pPr>
        <w:spacing w:after="0" w:line="240" w:lineRule="auto"/>
        <w:jc w:val="both"/>
        <w:rPr>
          <w:rFonts w:eastAsia="Times New Roman" w:cs="Times New Roman"/>
          <w:b/>
          <w:i/>
          <w:lang w:eastAsia="cs-CZ"/>
        </w:rPr>
      </w:pPr>
    </w:p>
    <w:p w14:paraId="2DEFC4C8" w14:textId="77777777" w:rsidR="00DD5706" w:rsidRPr="008038E3" w:rsidRDefault="00B72581" w:rsidP="00AB0FCC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8038E3">
        <w:rPr>
          <w:rFonts w:eastAsia="Times New Roman" w:cs="Times New Roman"/>
          <w:b/>
          <w:lang w:eastAsia="cs-CZ"/>
        </w:rPr>
        <w:t>P</w:t>
      </w:r>
      <w:r w:rsidR="00DD5706" w:rsidRPr="008038E3">
        <w:rPr>
          <w:rFonts w:eastAsia="Times New Roman" w:cs="Times New Roman"/>
          <w:b/>
          <w:lang w:eastAsia="cs-CZ"/>
        </w:rPr>
        <w:t>řehled povolených žádostí o přechodný, dlouhodobý či trvalý pobyt</w:t>
      </w:r>
      <w:r w:rsidRPr="008038E3">
        <w:rPr>
          <w:rFonts w:eastAsia="Times New Roman" w:cs="Times New Roman"/>
          <w:b/>
          <w:lang w:eastAsia="cs-CZ"/>
        </w:rPr>
        <w:t xml:space="preserve"> je zveřejněn na webovýc</w:t>
      </w:r>
      <w:r w:rsidR="008038E3">
        <w:rPr>
          <w:rFonts w:eastAsia="Times New Roman" w:cs="Times New Roman"/>
          <w:b/>
          <w:lang w:eastAsia="cs-CZ"/>
        </w:rPr>
        <w:t>h stránkách Ministerstva vnitra</w:t>
      </w:r>
      <w:r w:rsidRPr="008038E3">
        <w:rPr>
          <w:rFonts w:eastAsia="Times New Roman" w:cs="Times New Roman"/>
          <w:b/>
          <w:lang w:eastAsia="cs-CZ"/>
        </w:rPr>
        <w:t xml:space="preserve">. </w:t>
      </w:r>
      <w:r w:rsidR="00DD5706" w:rsidRPr="008038E3">
        <w:rPr>
          <w:rFonts w:eastAsia="Times New Roman" w:cs="Times New Roman"/>
          <w:b/>
          <w:lang w:eastAsia="cs-CZ"/>
        </w:rPr>
        <w:t>Jedná se o souhrn povolených žádostí, nikoli žádostí zpracovávaných či zamítnutých.</w:t>
      </w:r>
    </w:p>
    <w:p w14:paraId="625D0106" w14:textId="77777777" w:rsidR="00DD5706" w:rsidRPr="00AB0FCC" w:rsidRDefault="00A35A26" w:rsidP="00AB0FC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hyperlink r:id="rId18" w:history="1">
        <w:r w:rsidR="00DD5706" w:rsidRPr="00AB0FCC">
          <w:rPr>
            <w:rStyle w:val="Hypertextovodkaz"/>
            <w:rFonts w:eastAsia="Times New Roman" w:cs="Times New Roman"/>
            <w:lang w:eastAsia="cs-CZ"/>
          </w:rPr>
          <w:t>https://www.mvcr.cz/clanek/informace-o-stavu-rizeni.aspx</w:t>
        </w:r>
      </w:hyperlink>
    </w:p>
    <w:p w14:paraId="24FD3140" w14:textId="77777777" w:rsidR="0004270D" w:rsidRDefault="0004270D" w:rsidP="00AB0FCC">
      <w:pPr>
        <w:pStyle w:val="Odstavecseseznamem"/>
        <w:spacing w:after="0" w:line="240" w:lineRule="auto"/>
        <w:ind w:left="0"/>
        <w:jc w:val="both"/>
      </w:pPr>
    </w:p>
    <w:p w14:paraId="20573793" w14:textId="77777777" w:rsidR="00CE1491" w:rsidRPr="00AB0FCC" w:rsidRDefault="00CE1491" w:rsidP="00AB0FCC">
      <w:pPr>
        <w:pStyle w:val="Odstavecseseznamem"/>
        <w:spacing w:after="0" w:line="240" w:lineRule="auto"/>
        <w:ind w:left="0"/>
        <w:jc w:val="both"/>
      </w:pPr>
    </w:p>
    <w:p w14:paraId="4CFBB547" w14:textId="77777777" w:rsidR="001029A3" w:rsidRPr="00CE1491" w:rsidRDefault="001029A3" w:rsidP="00CE1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</w:rPr>
      </w:pPr>
      <w:r w:rsidRPr="00CE1491">
        <w:rPr>
          <w:b/>
          <w:sz w:val="24"/>
          <w:szCs w:val="24"/>
          <w:u w:val="single"/>
        </w:rPr>
        <w:t xml:space="preserve">Krok 7 – </w:t>
      </w:r>
      <w:r w:rsidR="00B72581" w:rsidRPr="00CE1491">
        <w:rPr>
          <w:b/>
          <w:sz w:val="24"/>
          <w:szCs w:val="24"/>
          <w:u w:val="single"/>
        </w:rPr>
        <w:t>Ohlášení pobytu na pracovišti odboru azylové a migrač</w:t>
      </w:r>
      <w:r w:rsidR="00CE1491">
        <w:rPr>
          <w:b/>
          <w:sz w:val="24"/>
          <w:szCs w:val="24"/>
          <w:u w:val="single"/>
        </w:rPr>
        <w:t>ní politiky Ministerstva vnitra</w:t>
      </w:r>
    </w:p>
    <w:p w14:paraId="6F664B71" w14:textId="77777777" w:rsidR="00CE1491" w:rsidRDefault="00CE1491" w:rsidP="00AB0FCC">
      <w:pPr>
        <w:spacing w:after="0" w:line="240" w:lineRule="auto"/>
        <w:jc w:val="both"/>
      </w:pPr>
    </w:p>
    <w:p w14:paraId="42692869" w14:textId="0D42B4F1" w:rsidR="00935AB9" w:rsidRPr="00A411A5" w:rsidRDefault="00F428F6" w:rsidP="00AB0FCC">
      <w:pPr>
        <w:spacing w:after="0" w:line="240" w:lineRule="auto"/>
        <w:jc w:val="both"/>
        <w:rPr>
          <w:b/>
        </w:rPr>
      </w:pPr>
      <w:r>
        <w:t>P</w:t>
      </w:r>
      <w:r w:rsidR="00B72581">
        <w:t>o příjezdu do Č</w:t>
      </w:r>
      <w:r>
        <w:t xml:space="preserve">eské republiky se zahraniční zaměstnanec dostaví do 3 pracovních dnů </w:t>
      </w:r>
      <w:r w:rsidR="00B72581">
        <w:t>ohlásit</w:t>
      </w:r>
      <w:r w:rsidR="00687E7C" w:rsidRPr="00AB0FCC">
        <w:t xml:space="preserve"> svůj pob</w:t>
      </w:r>
      <w:r>
        <w:t>yt na pracoviště</w:t>
      </w:r>
      <w:r w:rsidR="0004270D" w:rsidRPr="00AB0FCC">
        <w:t xml:space="preserve"> odboru azylové </w:t>
      </w:r>
      <w:r w:rsidR="00687E7C" w:rsidRPr="00AB0FCC">
        <w:t>a migrač</w:t>
      </w:r>
      <w:r w:rsidR="00B72581">
        <w:t xml:space="preserve">ní politiky Ministerstva vnitra, kde </w:t>
      </w:r>
      <w:r w:rsidR="002C5A72">
        <w:t xml:space="preserve">ve stanoveném termínu </w:t>
      </w:r>
      <w:r w:rsidR="00B72581" w:rsidRPr="00AB0FCC">
        <w:t>poskytne</w:t>
      </w:r>
      <w:r w:rsidR="00687E7C" w:rsidRPr="00AB0FCC">
        <w:t xml:space="preserve"> své biometrické údaje</w:t>
      </w:r>
      <w:r>
        <w:t xml:space="preserve">. </w:t>
      </w:r>
      <w:r w:rsidR="003C7F1D">
        <w:t xml:space="preserve">Zahraniční zaměstnanec </w:t>
      </w:r>
      <w:r>
        <w:t xml:space="preserve">může začít pracovat teprve až poté, </w:t>
      </w:r>
      <w:r w:rsidR="003C7F1D">
        <w:t xml:space="preserve">co mu bude vydáno potvrzení o splnění podmínek pro vydání zaměstnanecké karty. </w:t>
      </w:r>
      <w:r w:rsidR="00A411A5" w:rsidRPr="00A411A5">
        <w:rPr>
          <w:b/>
        </w:rPr>
        <w:t>Průkaz zaměstnanecké karty je uchazeči vydán až po předložení potvrzení od zaměstnavatele, ze kterého vyplývá, že uchazeč nastoupil na pracovní místo, pro které je karta vydávána.</w:t>
      </w:r>
      <w:r w:rsidR="002C5A72">
        <w:rPr>
          <w:b/>
        </w:rPr>
        <w:t xml:space="preserve"> Potvrzení je vhodné předložit na formuláři, který bude cizinci předán po sejmutí biometrických identifikátorů.</w:t>
      </w:r>
    </w:p>
    <w:p w14:paraId="57400F72" w14:textId="77777777" w:rsidR="007204C0" w:rsidRDefault="007204C0" w:rsidP="00AB0FCC">
      <w:pPr>
        <w:spacing w:after="0" w:line="240" w:lineRule="auto"/>
        <w:jc w:val="both"/>
      </w:pPr>
    </w:p>
    <w:p w14:paraId="4F9D774F" w14:textId="77777777" w:rsidR="00CE1491" w:rsidRDefault="00CE1491" w:rsidP="00CE1491">
      <w:pPr>
        <w:spacing w:after="0" w:line="240" w:lineRule="auto"/>
        <w:jc w:val="both"/>
      </w:pPr>
      <w:r>
        <w:t xml:space="preserve">Odkaz na </w:t>
      </w:r>
      <w:r w:rsidR="00AA0B23">
        <w:t xml:space="preserve">některé </w:t>
      </w:r>
      <w:r>
        <w:t>důležité formuláře k zaměstnávání cizinců, které najdete na webových stránkách Ministerstva práce a sociálních věcí:</w:t>
      </w:r>
    </w:p>
    <w:p w14:paraId="66F6E4F1" w14:textId="77777777" w:rsidR="00CE1491" w:rsidRDefault="00CE1491" w:rsidP="00CE1491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>
        <w:t>Formulář „</w:t>
      </w:r>
      <w:r w:rsidRPr="001767E4">
        <w:t>Sdělení o nástupu cizince do zaměstnání, k vyslání, k vnitropodnikovému převedení</w:t>
      </w:r>
      <w:r>
        <w:t>“</w:t>
      </w:r>
    </w:p>
    <w:p w14:paraId="28B9EA30" w14:textId="77777777" w:rsidR="00CE1491" w:rsidRDefault="00A35A26" w:rsidP="00CE1491">
      <w:pPr>
        <w:pStyle w:val="Odstavecseseznamem"/>
        <w:spacing w:after="0" w:line="240" w:lineRule="auto"/>
        <w:jc w:val="both"/>
      </w:pPr>
      <w:hyperlink r:id="rId19" w:history="1">
        <w:r w:rsidR="00CE1491" w:rsidRPr="006567C0">
          <w:rPr>
            <w:rStyle w:val="Hypertextovodkaz"/>
          </w:rPr>
          <w:t>https://formulare.mpsv.cz/okprace/cs/form/edit.jsp?FN=SdNaZ171201874&amp;CMD=EditForm&amp;SSID=6SB5zH6BUX58XOKPcCE4Nt1A5ib92n1K</w:t>
        </w:r>
      </w:hyperlink>
    </w:p>
    <w:p w14:paraId="7F59F7D8" w14:textId="77777777" w:rsidR="00CE1491" w:rsidRDefault="00CE1491" w:rsidP="00CE1491">
      <w:pPr>
        <w:spacing w:after="0" w:line="240" w:lineRule="auto"/>
        <w:jc w:val="both"/>
      </w:pPr>
    </w:p>
    <w:p w14:paraId="39861374" w14:textId="77777777" w:rsidR="00CE1491" w:rsidRDefault="00CE1491" w:rsidP="00CE1491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>
        <w:t>Formulář „</w:t>
      </w:r>
      <w:r w:rsidRPr="001767E4">
        <w:t>Sdělení o ukončení zaměstnání, vyslání, vnitropodnikového převedení cizince</w:t>
      </w:r>
    </w:p>
    <w:p w14:paraId="67A517E3" w14:textId="77777777" w:rsidR="00CE1491" w:rsidRDefault="00A35A26" w:rsidP="00CE1491">
      <w:pPr>
        <w:pStyle w:val="Odstavecseseznamem"/>
        <w:spacing w:after="0" w:line="240" w:lineRule="auto"/>
        <w:jc w:val="both"/>
      </w:pPr>
      <w:hyperlink r:id="rId20" w:history="1">
        <w:r w:rsidR="00CE1491" w:rsidRPr="006567C0">
          <w:rPr>
            <w:rStyle w:val="Hypertextovodkaz"/>
          </w:rPr>
          <w:t>https://formulare.mpsv.cz/okprace/cs/form/edit.jsp?FN=SdZamNUk171201871&amp;CMD=EditForm&amp;SSID=f8Ji2J1r6bVj4YtFErR4O~q0T~z2U.fr</w:t>
        </w:r>
      </w:hyperlink>
    </w:p>
    <w:p w14:paraId="43925BFF" w14:textId="77777777" w:rsidR="007204C0" w:rsidRDefault="007204C0" w:rsidP="00AB0FCC">
      <w:pPr>
        <w:spacing w:after="0" w:line="240" w:lineRule="auto"/>
        <w:jc w:val="both"/>
      </w:pPr>
    </w:p>
    <w:p w14:paraId="60E01B21" w14:textId="77777777" w:rsidR="007204C0" w:rsidRPr="007204C0" w:rsidRDefault="007204C0" w:rsidP="00AB0FCC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07DA47F" w14:textId="77777777" w:rsidR="007204C0" w:rsidRPr="00AB0FCC" w:rsidRDefault="007204C0" w:rsidP="00AB0FCC">
      <w:pPr>
        <w:spacing w:after="0" w:line="240" w:lineRule="auto"/>
        <w:jc w:val="both"/>
      </w:pPr>
    </w:p>
    <w:sectPr w:rsidR="007204C0" w:rsidRPr="00AB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F4463" w14:textId="77777777" w:rsidR="00A35A26" w:rsidRDefault="00A35A26" w:rsidP="00687E7C">
      <w:pPr>
        <w:spacing w:after="0" w:line="240" w:lineRule="auto"/>
      </w:pPr>
      <w:r>
        <w:separator/>
      </w:r>
    </w:p>
  </w:endnote>
  <w:endnote w:type="continuationSeparator" w:id="0">
    <w:p w14:paraId="54884E79" w14:textId="77777777" w:rsidR="00A35A26" w:rsidRDefault="00A35A26" w:rsidP="0068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A413" w14:textId="77777777" w:rsidR="00A35A26" w:rsidRDefault="00A35A26" w:rsidP="00687E7C">
      <w:pPr>
        <w:spacing w:after="0" w:line="240" w:lineRule="auto"/>
      </w:pPr>
      <w:r>
        <w:separator/>
      </w:r>
    </w:p>
  </w:footnote>
  <w:footnote w:type="continuationSeparator" w:id="0">
    <w:p w14:paraId="7F06E740" w14:textId="77777777" w:rsidR="00A35A26" w:rsidRDefault="00A35A26" w:rsidP="0068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115"/>
    <w:multiLevelType w:val="hybridMultilevel"/>
    <w:tmpl w:val="2BBC35B4"/>
    <w:lvl w:ilvl="0" w:tplc="7F3EFED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47933"/>
    <w:multiLevelType w:val="hybridMultilevel"/>
    <w:tmpl w:val="B94086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A0"/>
    <w:multiLevelType w:val="hybridMultilevel"/>
    <w:tmpl w:val="EAFA08E8"/>
    <w:lvl w:ilvl="0" w:tplc="58008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1B84"/>
    <w:multiLevelType w:val="hybridMultilevel"/>
    <w:tmpl w:val="9DD8C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316F8"/>
    <w:multiLevelType w:val="multilevel"/>
    <w:tmpl w:val="3320A8B2"/>
    <w:numStyleLink w:val="VariantaB-odrky"/>
  </w:abstractNum>
  <w:abstractNum w:abstractNumId="5" w15:restartNumberingAfterBreak="0">
    <w:nsid w:val="13566C41"/>
    <w:multiLevelType w:val="hybridMultilevel"/>
    <w:tmpl w:val="9C62D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2347127C"/>
    <w:multiLevelType w:val="hybridMultilevel"/>
    <w:tmpl w:val="AB5C8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6968554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5ADE"/>
    <w:multiLevelType w:val="hybridMultilevel"/>
    <w:tmpl w:val="75E65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C781F"/>
    <w:multiLevelType w:val="hybridMultilevel"/>
    <w:tmpl w:val="063C9F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3479"/>
    <w:multiLevelType w:val="hybridMultilevel"/>
    <w:tmpl w:val="2D629690"/>
    <w:lvl w:ilvl="0" w:tplc="AAC0FF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D14F9"/>
    <w:multiLevelType w:val="hybridMultilevel"/>
    <w:tmpl w:val="A6581F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6C4499"/>
    <w:multiLevelType w:val="hybridMultilevel"/>
    <w:tmpl w:val="E39686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0527D"/>
    <w:multiLevelType w:val="hybridMultilevel"/>
    <w:tmpl w:val="E91464E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F33310"/>
    <w:multiLevelType w:val="hybridMultilevel"/>
    <w:tmpl w:val="4DFAE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30DC7"/>
    <w:multiLevelType w:val="hybridMultilevel"/>
    <w:tmpl w:val="9F1A364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6968554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3450DA"/>
    <w:multiLevelType w:val="hybridMultilevel"/>
    <w:tmpl w:val="8C32F02E"/>
    <w:lvl w:ilvl="0" w:tplc="367A790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3C60DD"/>
    <w:multiLevelType w:val="hybridMultilevel"/>
    <w:tmpl w:val="0F800B96"/>
    <w:lvl w:ilvl="0" w:tplc="D51642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6968554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E10D05"/>
    <w:multiLevelType w:val="hybridMultilevel"/>
    <w:tmpl w:val="55E83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12"/>
  </w:num>
  <w:num w:numId="11">
    <w:abstractNumId w:val="17"/>
  </w:num>
  <w:num w:numId="12">
    <w:abstractNumId w:val="15"/>
  </w:num>
  <w:num w:numId="13">
    <w:abstractNumId w:val="7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70"/>
    <w:rsid w:val="00010FDE"/>
    <w:rsid w:val="000307A8"/>
    <w:rsid w:val="0004270D"/>
    <w:rsid w:val="00061DCE"/>
    <w:rsid w:val="00062351"/>
    <w:rsid w:val="00062E8F"/>
    <w:rsid w:val="00067716"/>
    <w:rsid w:val="00067B29"/>
    <w:rsid w:val="000839C9"/>
    <w:rsid w:val="000916DF"/>
    <w:rsid w:val="000A6F5A"/>
    <w:rsid w:val="000E6AE3"/>
    <w:rsid w:val="000F2D6C"/>
    <w:rsid w:val="000F2FE4"/>
    <w:rsid w:val="001029A3"/>
    <w:rsid w:val="001165C6"/>
    <w:rsid w:val="0011710E"/>
    <w:rsid w:val="00124275"/>
    <w:rsid w:val="001274E9"/>
    <w:rsid w:val="00151E2B"/>
    <w:rsid w:val="00170B2E"/>
    <w:rsid w:val="00171030"/>
    <w:rsid w:val="00177C7D"/>
    <w:rsid w:val="001953B0"/>
    <w:rsid w:val="001A3CA8"/>
    <w:rsid w:val="001B5410"/>
    <w:rsid w:val="001B6233"/>
    <w:rsid w:val="001B7EC1"/>
    <w:rsid w:val="001C254D"/>
    <w:rsid w:val="001C5661"/>
    <w:rsid w:val="001C66E6"/>
    <w:rsid w:val="001D5EB4"/>
    <w:rsid w:val="0020580D"/>
    <w:rsid w:val="00227A21"/>
    <w:rsid w:val="00242F3F"/>
    <w:rsid w:val="0025787A"/>
    <w:rsid w:val="00264191"/>
    <w:rsid w:val="00264201"/>
    <w:rsid w:val="00271C66"/>
    <w:rsid w:val="002721A2"/>
    <w:rsid w:val="0029591A"/>
    <w:rsid w:val="002A7BBC"/>
    <w:rsid w:val="002B7EE5"/>
    <w:rsid w:val="002C2E5A"/>
    <w:rsid w:val="002C5A72"/>
    <w:rsid w:val="002C731F"/>
    <w:rsid w:val="002F65B4"/>
    <w:rsid w:val="002F7AE1"/>
    <w:rsid w:val="00326349"/>
    <w:rsid w:val="003334C1"/>
    <w:rsid w:val="00341A23"/>
    <w:rsid w:val="00383B8E"/>
    <w:rsid w:val="00385F53"/>
    <w:rsid w:val="0039183C"/>
    <w:rsid w:val="00394E1C"/>
    <w:rsid w:val="003B0992"/>
    <w:rsid w:val="003C7F1D"/>
    <w:rsid w:val="00414694"/>
    <w:rsid w:val="00447AEC"/>
    <w:rsid w:val="0047597E"/>
    <w:rsid w:val="00490EE4"/>
    <w:rsid w:val="004A2C79"/>
    <w:rsid w:val="004A60AD"/>
    <w:rsid w:val="004B344C"/>
    <w:rsid w:val="004B377E"/>
    <w:rsid w:val="004D4E69"/>
    <w:rsid w:val="00536ECC"/>
    <w:rsid w:val="0054441E"/>
    <w:rsid w:val="00582677"/>
    <w:rsid w:val="0059092A"/>
    <w:rsid w:val="00597AB5"/>
    <w:rsid w:val="005D00E9"/>
    <w:rsid w:val="005E296A"/>
    <w:rsid w:val="006025B1"/>
    <w:rsid w:val="006038B5"/>
    <w:rsid w:val="00616CF2"/>
    <w:rsid w:val="006332AA"/>
    <w:rsid w:val="00652433"/>
    <w:rsid w:val="0066547F"/>
    <w:rsid w:val="00665E36"/>
    <w:rsid w:val="00687E7C"/>
    <w:rsid w:val="00696DA5"/>
    <w:rsid w:val="00697265"/>
    <w:rsid w:val="006B4A5E"/>
    <w:rsid w:val="006E585C"/>
    <w:rsid w:val="00704CB2"/>
    <w:rsid w:val="007204C0"/>
    <w:rsid w:val="007624E0"/>
    <w:rsid w:val="007C0CDE"/>
    <w:rsid w:val="007C6C94"/>
    <w:rsid w:val="007D3FE0"/>
    <w:rsid w:val="00800C55"/>
    <w:rsid w:val="008038E3"/>
    <w:rsid w:val="008361C3"/>
    <w:rsid w:val="00842044"/>
    <w:rsid w:val="00882116"/>
    <w:rsid w:val="00896BE0"/>
    <w:rsid w:val="008B46A1"/>
    <w:rsid w:val="008C04E4"/>
    <w:rsid w:val="008D3A05"/>
    <w:rsid w:val="00910056"/>
    <w:rsid w:val="00916E70"/>
    <w:rsid w:val="00920BD0"/>
    <w:rsid w:val="00935AB9"/>
    <w:rsid w:val="009833A8"/>
    <w:rsid w:val="009B1BB8"/>
    <w:rsid w:val="009C4968"/>
    <w:rsid w:val="009D61F3"/>
    <w:rsid w:val="009F7415"/>
    <w:rsid w:val="009F751F"/>
    <w:rsid w:val="00A06F4B"/>
    <w:rsid w:val="00A1243C"/>
    <w:rsid w:val="00A3081B"/>
    <w:rsid w:val="00A35A26"/>
    <w:rsid w:val="00A411A5"/>
    <w:rsid w:val="00A429E5"/>
    <w:rsid w:val="00AA0B23"/>
    <w:rsid w:val="00AA677C"/>
    <w:rsid w:val="00AB0FCC"/>
    <w:rsid w:val="00AF6A86"/>
    <w:rsid w:val="00B45F87"/>
    <w:rsid w:val="00B652F7"/>
    <w:rsid w:val="00B72581"/>
    <w:rsid w:val="00BD3374"/>
    <w:rsid w:val="00BF7E5E"/>
    <w:rsid w:val="00C01248"/>
    <w:rsid w:val="00C22B21"/>
    <w:rsid w:val="00C36985"/>
    <w:rsid w:val="00C91A64"/>
    <w:rsid w:val="00CD401B"/>
    <w:rsid w:val="00CE1491"/>
    <w:rsid w:val="00CF01E3"/>
    <w:rsid w:val="00D126E7"/>
    <w:rsid w:val="00D141FA"/>
    <w:rsid w:val="00D14238"/>
    <w:rsid w:val="00DB54F3"/>
    <w:rsid w:val="00DC03E7"/>
    <w:rsid w:val="00DC35A1"/>
    <w:rsid w:val="00DC40D5"/>
    <w:rsid w:val="00DC6145"/>
    <w:rsid w:val="00DD5706"/>
    <w:rsid w:val="00DE1B71"/>
    <w:rsid w:val="00DE5F64"/>
    <w:rsid w:val="00DF0EB2"/>
    <w:rsid w:val="00E24888"/>
    <w:rsid w:val="00E9290E"/>
    <w:rsid w:val="00E94ACC"/>
    <w:rsid w:val="00EA115B"/>
    <w:rsid w:val="00EF0B5C"/>
    <w:rsid w:val="00F42768"/>
    <w:rsid w:val="00F428F6"/>
    <w:rsid w:val="00F44543"/>
    <w:rsid w:val="00FC7368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88F0"/>
  <w15:chartTrackingRefBased/>
  <w15:docId w15:val="{4054724E-1F7A-458A-B3D9-5775CEE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E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7E7C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8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87E7C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87E7C"/>
    <w:rPr>
      <w:vertAlign w:val="superscript"/>
    </w:rPr>
  </w:style>
  <w:style w:type="numbering" w:customStyle="1" w:styleId="VariantaB-odrky">
    <w:name w:val="Varianta B - odrážky"/>
    <w:uiPriority w:val="99"/>
    <w:rsid w:val="00687E7C"/>
    <w:pPr>
      <w:numPr>
        <w:numId w:val="2"/>
      </w:numPr>
    </w:pPr>
  </w:style>
  <w:style w:type="paragraph" w:customStyle="1" w:styleId="SeznamsodrkamiB">
    <w:name w:val="Seznam s odrážkami B"/>
    <w:basedOn w:val="Normln"/>
    <w:uiPriority w:val="11"/>
    <w:qFormat/>
    <w:rsid w:val="00687E7C"/>
    <w:pPr>
      <w:numPr>
        <w:numId w:val="3"/>
      </w:numPr>
      <w:spacing w:after="0" w:line="293" w:lineRule="auto"/>
    </w:pPr>
    <w:rPr>
      <w:color w:val="000000" w:themeColor="text1"/>
    </w:rPr>
  </w:style>
  <w:style w:type="paragraph" w:customStyle="1" w:styleId="SeznamsodrkamiB2">
    <w:name w:val="Seznam s odrážkami B 2"/>
    <w:basedOn w:val="Normln"/>
    <w:uiPriority w:val="11"/>
    <w:qFormat/>
    <w:rsid w:val="00687E7C"/>
    <w:pPr>
      <w:numPr>
        <w:ilvl w:val="1"/>
        <w:numId w:val="3"/>
      </w:numPr>
      <w:spacing w:after="0" w:line="293" w:lineRule="auto"/>
    </w:pPr>
    <w:rPr>
      <w:color w:val="000000" w:themeColor="text1"/>
    </w:rPr>
  </w:style>
  <w:style w:type="paragraph" w:customStyle="1" w:styleId="SeznamsodrkamiB3">
    <w:name w:val="Seznam s odrážkami B 3"/>
    <w:basedOn w:val="Normln"/>
    <w:uiPriority w:val="11"/>
    <w:qFormat/>
    <w:rsid w:val="00687E7C"/>
    <w:pPr>
      <w:numPr>
        <w:ilvl w:val="2"/>
        <w:numId w:val="3"/>
      </w:numPr>
      <w:spacing w:after="0" w:line="293" w:lineRule="auto"/>
    </w:pPr>
    <w:rPr>
      <w:color w:val="000000" w:themeColor="text1"/>
    </w:rPr>
  </w:style>
  <w:style w:type="paragraph" w:customStyle="1" w:styleId="SeznamsodrkamiB4">
    <w:name w:val="Seznam s odrážkami B 4"/>
    <w:basedOn w:val="Normln"/>
    <w:uiPriority w:val="11"/>
    <w:qFormat/>
    <w:rsid w:val="00687E7C"/>
    <w:pPr>
      <w:numPr>
        <w:ilvl w:val="3"/>
        <w:numId w:val="3"/>
      </w:numPr>
      <w:spacing w:after="0" w:line="293" w:lineRule="auto"/>
    </w:pPr>
    <w:rPr>
      <w:color w:val="000000" w:themeColor="text1"/>
    </w:rPr>
  </w:style>
  <w:style w:type="paragraph" w:customStyle="1" w:styleId="SeznamsodrkamiB5">
    <w:name w:val="Seznam s odrážkami B 5"/>
    <w:basedOn w:val="Normln"/>
    <w:uiPriority w:val="11"/>
    <w:qFormat/>
    <w:rsid w:val="00687E7C"/>
    <w:pPr>
      <w:numPr>
        <w:ilvl w:val="4"/>
        <w:numId w:val="3"/>
      </w:numPr>
      <w:spacing w:after="0" w:line="293" w:lineRule="auto"/>
    </w:pPr>
    <w:rPr>
      <w:color w:val="000000" w:themeColor="text1"/>
    </w:rPr>
  </w:style>
  <w:style w:type="character" w:styleId="Siln">
    <w:name w:val="Strong"/>
    <w:basedOn w:val="Standardnpsmoodstavce"/>
    <w:uiPriority w:val="22"/>
    <w:qFormat/>
    <w:rsid w:val="00BF7E5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9A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F0B5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929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29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29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29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2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psv.cz/sz/zahr_zam" TargetMode="External"/><Relationship Id="rId13" Type="http://schemas.openxmlformats.org/officeDocument/2006/relationships/hyperlink" Target="https://www.mzv.cz/jnp/cz/informace_pro_cizince/pobytova_opravneni_k_pobytu_nad_90_dnu/zamestnanecka_karta.html" TargetMode="External"/><Relationship Id="rId18" Type="http://schemas.openxmlformats.org/officeDocument/2006/relationships/hyperlink" Target="https://www.mvcr.cz/clanek/informace-o-stavu-rizeni.asp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po.cz/cz/zahranicni-obchod/ekonomicka-migrace/program-kvalifikovany-zamestnanec--248247/" TargetMode="External"/><Relationship Id="rId17" Type="http://schemas.openxmlformats.org/officeDocument/2006/relationships/hyperlink" Target="https://www.mpo.cz/cz/zahranicni-obchod/ekonomicka-migrace/program-kvalifikovany-zamestnanec--24824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vcr.cz/migrace/docDetail.aspx?docid=22167300&amp;doctype=ART" TargetMode="External"/><Relationship Id="rId20" Type="http://schemas.openxmlformats.org/officeDocument/2006/relationships/hyperlink" Target="https://formulare.mpsv.cz/okprace/cs/form/edit.jsp?FN=SdZamNUk171201871&amp;CMD=EditForm&amp;SSID=f8Ji2J1r6bVj4YtFErR4O~q0T~z2U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o.cz/cz/zahranicni-obchod/ekonomicka-migrace/program-kvalifikovany-zamestnanec--2482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vcr.cz/clanek/obcane-tretich-zemi-nektere-nalezitosti-zadosti-formulare-zadosti.aspx" TargetMode="External"/><Relationship Id="rId10" Type="http://schemas.openxmlformats.org/officeDocument/2006/relationships/hyperlink" Target="https://portal.mpsv.cz/sz/zamest/kestazeni/hlasenka_volneho_pracovniho_mista.pdf" TargetMode="External"/><Relationship Id="rId19" Type="http://schemas.openxmlformats.org/officeDocument/2006/relationships/hyperlink" Target="https://formulare.mpsv.cz/okprace/cs/form/edit.jsp?FN=SdNaZ171201874&amp;CMD=EditForm&amp;SSID=6SB5zH6BUX58XOKPcCE4Nt1A5ib92n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mpsv.cz/sz/zahr_zam/zz_zamest_cizincu/zz_ziskavani" TargetMode="External"/><Relationship Id="rId14" Type="http://schemas.openxmlformats.org/officeDocument/2006/relationships/hyperlink" Target="http://www.mvcr.cz/clanek/zamestnanecka-karta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EEE6-0A4F-44A6-8777-6FC2E75F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2454</Words>
  <Characters>14482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průmyslu a obchodu</Company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Sujová Ivana</dc:creator>
  <cp:keywords/>
  <dc:description/>
  <cp:lastModifiedBy>Markéta Gregorovičová</cp:lastModifiedBy>
  <cp:revision>2</cp:revision>
  <cp:lastPrinted>2019-08-09T09:07:00Z</cp:lastPrinted>
  <dcterms:created xsi:type="dcterms:W3CDTF">2019-09-12T09:18:00Z</dcterms:created>
  <dcterms:modified xsi:type="dcterms:W3CDTF">2019-09-12T09:18:00Z</dcterms:modified>
</cp:coreProperties>
</file>